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42" w:rightFromText="142" w:vertAnchor="text" w:tblpY="1"/>
        <w:tblOverlap w:val="never"/>
        <w:tblW w:w="15304" w:type="dxa"/>
        <w:tblLook w:val="04A0" w:firstRow="1" w:lastRow="0" w:firstColumn="1" w:lastColumn="0" w:noHBand="0" w:noVBand="1"/>
      </w:tblPr>
      <w:tblGrid>
        <w:gridCol w:w="1575"/>
        <w:gridCol w:w="454"/>
        <w:gridCol w:w="943"/>
        <w:gridCol w:w="851"/>
        <w:gridCol w:w="1423"/>
        <w:gridCol w:w="1675"/>
        <w:gridCol w:w="1154"/>
        <w:gridCol w:w="709"/>
        <w:gridCol w:w="1494"/>
        <w:gridCol w:w="1816"/>
        <w:gridCol w:w="1084"/>
        <w:gridCol w:w="2126"/>
      </w:tblGrid>
      <w:tr w:rsidR="006A688C" w14:paraId="30C64E51" w14:textId="77777777" w:rsidTr="00063751">
        <w:trPr>
          <w:trHeight w:val="418"/>
        </w:trPr>
        <w:tc>
          <w:tcPr>
            <w:tcW w:w="1575" w:type="dxa"/>
            <w:tcBorders>
              <w:top w:val="single" w:sz="4" w:space="0" w:color="auto"/>
              <w:left w:val="single" w:sz="4" w:space="0" w:color="auto"/>
              <w:bottom w:val="single" w:sz="4" w:space="0" w:color="auto"/>
            </w:tcBorders>
            <w:vAlign w:val="center"/>
          </w:tcPr>
          <w:p w14:paraId="1A800382" w14:textId="3651478C" w:rsidR="006A688C" w:rsidRDefault="00063751" w:rsidP="0072457E">
            <w:pPr>
              <w:jc w:val="left"/>
            </w:pPr>
            <w:bookmarkStart w:id="0" w:name="_Hlk153464951"/>
            <w:r w:rsidRPr="00FF5870">
              <w:rPr>
                <w:rFonts w:hint="eastAsia"/>
                <w:spacing w:val="2"/>
                <w:w w:val="64"/>
                <w:kern w:val="0"/>
                <w:fitText w:val="1356" w:id="-1015751935"/>
              </w:rPr>
              <w:t>市町村番号／学校番</w:t>
            </w:r>
            <w:r w:rsidRPr="00FF5870">
              <w:rPr>
                <w:rFonts w:hint="eastAsia"/>
                <w:spacing w:val="-5"/>
                <w:w w:val="64"/>
                <w:kern w:val="0"/>
                <w:fitText w:val="1356" w:id="-1015751935"/>
              </w:rPr>
              <w:t>号</w:t>
            </w:r>
          </w:p>
        </w:tc>
        <w:tc>
          <w:tcPr>
            <w:tcW w:w="1397" w:type="dxa"/>
            <w:gridSpan w:val="2"/>
            <w:tcBorders>
              <w:top w:val="single" w:sz="4" w:space="0" w:color="auto"/>
              <w:bottom w:val="single" w:sz="4" w:space="0" w:color="auto"/>
            </w:tcBorders>
            <w:vAlign w:val="center"/>
          </w:tcPr>
          <w:p w14:paraId="6706D763" w14:textId="466136CC" w:rsidR="006A688C" w:rsidRDefault="006A688C" w:rsidP="0072457E"/>
        </w:tc>
        <w:tc>
          <w:tcPr>
            <w:tcW w:w="851" w:type="dxa"/>
            <w:tcBorders>
              <w:top w:val="single" w:sz="4" w:space="0" w:color="auto"/>
              <w:bottom w:val="single" w:sz="4" w:space="0" w:color="auto"/>
            </w:tcBorders>
            <w:vAlign w:val="center"/>
          </w:tcPr>
          <w:p w14:paraId="56D4103E" w14:textId="401A6421" w:rsidR="006A688C" w:rsidRDefault="006A688C" w:rsidP="0072457E">
            <w:r>
              <w:rPr>
                <w:rFonts w:hint="eastAsia"/>
              </w:rPr>
              <w:t>学校名</w:t>
            </w:r>
          </w:p>
        </w:tc>
        <w:tc>
          <w:tcPr>
            <w:tcW w:w="3098" w:type="dxa"/>
            <w:gridSpan w:val="2"/>
            <w:tcBorders>
              <w:top w:val="single" w:sz="4" w:space="0" w:color="auto"/>
              <w:bottom w:val="single" w:sz="4" w:space="0" w:color="auto"/>
            </w:tcBorders>
            <w:vAlign w:val="center"/>
          </w:tcPr>
          <w:p w14:paraId="207FF9C2" w14:textId="5E64E0E1" w:rsidR="006A688C" w:rsidRDefault="00DF704D" w:rsidP="0072457E">
            <w:r>
              <w:rPr>
                <w:rFonts w:hint="eastAsia"/>
              </w:rPr>
              <w:t>○○〇立○○○〇学校</w:t>
            </w:r>
          </w:p>
        </w:tc>
        <w:tc>
          <w:tcPr>
            <w:tcW w:w="1154" w:type="dxa"/>
            <w:tcBorders>
              <w:top w:val="single" w:sz="4" w:space="0" w:color="auto"/>
              <w:bottom w:val="single" w:sz="4" w:space="0" w:color="auto"/>
            </w:tcBorders>
            <w:vAlign w:val="center"/>
          </w:tcPr>
          <w:p w14:paraId="689D5C25" w14:textId="3344C80F" w:rsidR="006A688C" w:rsidRDefault="006A688C" w:rsidP="0072457E">
            <w:r>
              <w:rPr>
                <w:rFonts w:hint="eastAsia"/>
              </w:rPr>
              <w:t>対象教員</w:t>
            </w:r>
          </w:p>
        </w:tc>
        <w:tc>
          <w:tcPr>
            <w:tcW w:w="709" w:type="dxa"/>
            <w:tcBorders>
              <w:top w:val="single" w:sz="4" w:space="0" w:color="auto"/>
              <w:bottom w:val="single" w:sz="4" w:space="0" w:color="auto"/>
            </w:tcBorders>
            <w:vAlign w:val="center"/>
          </w:tcPr>
          <w:p w14:paraId="77E4DB05" w14:textId="13CBCE48" w:rsidR="006A688C" w:rsidRDefault="006A688C" w:rsidP="0072457E">
            <w:r>
              <w:rPr>
                <w:rFonts w:hint="eastAsia"/>
              </w:rPr>
              <w:t>名前</w:t>
            </w:r>
          </w:p>
        </w:tc>
        <w:tc>
          <w:tcPr>
            <w:tcW w:w="3310" w:type="dxa"/>
            <w:gridSpan w:val="2"/>
            <w:tcBorders>
              <w:top w:val="single" w:sz="4" w:space="0" w:color="auto"/>
              <w:bottom w:val="single" w:sz="4" w:space="0" w:color="auto"/>
            </w:tcBorders>
            <w:vAlign w:val="center"/>
          </w:tcPr>
          <w:p w14:paraId="2EA79B59" w14:textId="18B006BA" w:rsidR="006A688C" w:rsidRDefault="00DF704D" w:rsidP="0072457E">
            <w:r>
              <w:rPr>
                <w:rFonts w:hint="eastAsia"/>
              </w:rPr>
              <w:t>〇〇　〇〇</w:t>
            </w:r>
          </w:p>
        </w:tc>
        <w:tc>
          <w:tcPr>
            <w:tcW w:w="1084" w:type="dxa"/>
            <w:tcBorders>
              <w:top w:val="single" w:sz="4" w:space="0" w:color="auto"/>
              <w:bottom w:val="single" w:sz="4" w:space="0" w:color="auto"/>
            </w:tcBorders>
            <w:vAlign w:val="center"/>
          </w:tcPr>
          <w:p w14:paraId="7378CC30" w14:textId="7996B91C" w:rsidR="006A688C" w:rsidRDefault="00E912D2" w:rsidP="00E912D2">
            <w:pPr>
              <w:jc w:val="center"/>
            </w:pPr>
            <w:r>
              <w:rPr>
                <w:rFonts w:hint="eastAsia"/>
              </w:rPr>
              <w:t>職員番号</w:t>
            </w:r>
          </w:p>
        </w:tc>
        <w:tc>
          <w:tcPr>
            <w:tcW w:w="2126" w:type="dxa"/>
            <w:tcBorders>
              <w:top w:val="single" w:sz="4" w:space="0" w:color="auto"/>
              <w:bottom w:val="single" w:sz="4" w:space="0" w:color="auto"/>
              <w:right w:val="single" w:sz="4" w:space="0" w:color="auto"/>
            </w:tcBorders>
            <w:vAlign w:val="center"/>
          </w:tcPr>
          <w:p w14:paraId="7D048098" w14:textId="77777777" w:rsidR="006A688C" w:rsidRDefault="006A688C" w:rsidP="0072457E"/>
        </w:tc>
      </w:tr>
      <w:tr w:rsidR="00736C22" w14:paraId="3A324AB1" w14:textId="77777777" w:rsidTr="00063751">
        <w:trPr>
          <w:trHeight w:val="414"/>
        </w:trPr>
        <w:tc>
          <w:tcPr>
            <w:tcW w:w="2029" w:type="dxa"/>
            <w:gridSpan w:val="2"/>
            <w:tcBorders>
              <w:top w:val="single" w:sz="4" w:space="0" w:color="auto"/>
              <w:left w:val="single" w:sz="4" w:space="0" w:color="auto"/>
              <w:bottom w:val="single" w:sz="4" w:space="0" w:color="auto"/>
            </w:tcBorders>
          </w:tcPr>
          <w:p w14:paraId="36A31D1A" w14:textId="4DD1F97C" w:rsidR="00736C22" w:rsidRDefault="00736C22" w:rsidP="0072457E">
            <w:pPr>
              <w:jc w:val="center"/>
            </w:pPr>
            <w:r>
              <w:rPr>
                <w:rFonts w:hint="eastAsia"/>
              </w:rPr>
              <w:t>第１回</w:t>
            </w:r>
            <w:r w:rsidR="00441000">
              <w:rPr>
                <w:rFonts w:hint="eastAsia"/>
              </w:rPr>
              <w:t>提出日</w:t>
            </w:r>
          </w:p>
        </w:tc>
        <w:tc>
          <w:tcPr>
            <w:tcW w:w="3217" w:type="dxa"/>
            <w:gridSpan w:val="3"/>
            <w:tcBorders>
              <w:top w:val="single" w:sz="4" w:space="0" w:color="auto"/>
              <w:bottom w:val="single" w:sz="4" w:space="0" w:color="auto"/>
            </w:tcBorders>
          </w:tcPr>
          <w:p w14:paraId="20F7B59A" w14:textId="7BAC9AF0" w:rsidR="00736C22" w:rsidRDefault="00736C22" w:rsidP="0072457E">
            <w:pPr>
              <w:jc w:val="right"/>
            </w:pPr>
            <w:r>
              <w:rPr>
                <w:rFonts w:hint="eastAsia"/>
              </w:rPr>
              <w:t>月　　日</w:t>
            </w:r>
          </w:p>
        </w:tc>
        <w:tc>
          <w:tcPr>
            <w:tcW w:w="1675" w:type="dxa"/>
            <w:tcBorders>
              <w:top w:val="single" w:sz="4" w:space="0" w:color="auto"/>
              <w:bottom w:val="single" w:sz="4" w:space="0" w:color="auto"/>
            </w:tcBorders>
          </w:tcPr>
          <w:p w14:paraId="6B7A46E8" w14:textId="696F2F9E" w:rsidR="00736C22" w:rsidRDefault="00736C22" w:rsidP="0072457E">
            <w:pPr>
              <w:jc w:val="center"/>
            </w:pPr>
            <w:r>
              <w:rPr>
                <w:rFonts w:hint="eastAsia"/>
              </w:rPr>
              <w:t>第２回</w:t>
            </w:r>
            <w:r w:rsidR="00404309">
              <w:rPr>
                <w:rFonts w:hint="eastAsia"/>
              </w:rPr>
              <w:t>記載</w:t>
            </w:r>
            <w:r w:rsidR="00441000">
              <w:rPr>
                <w:rFonts w:hint="eastAsia"/>
              </w:rPr>
              <w:t>日</w:t>
            </w:r>
          </w:p>
        </w:tc>
        <w:tc>
          <w:tcPr>
            <w:tcW w:w="3357" w:type="dxa"/>
            <w:gridSpan w:val="3"/>
            <w:tcBorders>
              <w:top w:val="single" w:sz="4" w:space="0" w:color="auto"/>
              <w:bottom w:val="single" w:sz="4" w:space="0" w:color="auto"/>
            </w:tcBorders>
          </w:tcPr>
          <w:p w14:paraId="32AC6C9F" w14:textId="0C144AE3" w:rsidR="00736C22" w:rsidRDefault="00736C22" w:rsidP="0072457E">
            <w:pPr>
              <w:jc w:val="right"/>
            </w:pPr>
            <w:r>
              <w:rPr>
                <w:rFonts w:hint="eastAsia"/>
              </w:rPr>
              <w:t>月　　日</w:t>
            </w:r>
          </w:p>
        </w:tc>
        <w:tc>
          <w:tcPr>
            <w:tcW w:w="1816" w:type="dxa"/>
            <w:tcBorders>
              <w:top w:val="single" w:sz="4" w:space="0" w:color="auto"/>
              <w:bottom w:val="single" w:sz="4" w:space="0" w:color="auto"/>
            </w:tcBorders>
          </w:tcPr>
          <w:p w14:paraId="6467A953" w14:textId="45BFC71A" w:rsidR="00736C22" w:rsidRDefault="00736C22" w:rsidP="0072457E">
            <w:pPr>
              <w:jc w:val="center"/>
            </w:pPr>
            <w:r>
              <w:rPr>
                <w:rFonts w:hint="eastAsia"/>
              </w:rPr>
              <w:t>第３回</w:t>
            </w:r>
            <w:r w:rsidR="00441000">
              <w:rPr>
                <w:rFonts w:hint="eastAsia"/>
              </w:rPr>
              <w:t>提出日</w:t>
            </w:r>
          </w:p>
        </w:tc>
        <w:tc>
          <w:tcPr>
            <w:tcW w:w="3210" w:type="dxa"/>
            <w:gridSpan w:val="2"/>
            <w:tcBorders>
              <w:top w:val="single" w:sz="4" w:space="0" w:color="auto"/>
              <w:bottom w:val="single" w:sz="4" w:space="0" w:color="auto"/>
            </w:tcBorders>
          </w:tcPr>
          <w:p w14:paraId="62210921" w14:textId="43854E63" w:rsidR="00736C22" w:rsidRDefault="00736C22" w:rsidP="0072457E">
            <w:pPr>
              <w:jc w:val="right"/>
            </w:pPr>
            <w:r>
              <w:rPr>
                <w:rFonts w:hint="eastAsia"/>
              </w:rPr>
              <w:t>月　　日</w:t>
            </w:r>
          </w:p>
        </w:tc>
      </w:tr>
    </w:tbl>
    <w:bookmarkEnd w:id="0"/>
    <w:p w14:paraId="0F18A2B6" w14:textId="3201CC46" w:rsidR="00F145E0" w:rsidRDefault="00717E85" w:rsidP="0072457E">
      <w:r>
        <w:rPr>
          <w:noProof/>
        </w:rPr>
        <mc:AlternateContent>
          <mc:Choice Requires="wps">
            <w:drawing>
              <wp:anchor distT="0" distB="0" distL="114300" distR="114300" simplePos="0" relativeHeight="251662336" behindDoc="0" locked="0" layoutInCell="1" allowOverlap="1" wp14:anchorId="2F0A0C71" wp14:editId="0A066B2E">
                <wp:simplePos x="0" y="0"/>
                <wp:positionH relativeFrom="margin">
                  <wp:align>center</wp:align>
                </wp:positionH>
                <wp:positionV relativeFrom="paragraph">
                  <wp:posOffset>-338455</wp:posOffset>
                </wp:positionV>
                <wp:extent cx="1005840" cy="36576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005840" cy="365760"/>
                        </a:xfrm>
                        <a:prstGeom prst="rect">
                          <a:avLst/>
                        </a:prstGeom>
                        <a:noFill/>
                        <a:ln w="6350">
                          <a:noFill/>
                        </a:ln>
                      </wps:spPr>
                      <wps:txbx>
                        <w:txbxContent>
                          <w:p w14:paraId="37D49327" w14:textId="77777777" w:rsidR="00717E85" w:rsidRPr="00753316" w:rsidRDefault="00717E85" w:rsidP="00717E85">
                            <w:pPr>
                              <w:jc w:val="center"/>
                              <w:rPr>
                                <w:rFonts w:ascii="ＭＳ 明朝" w:eastAsia="ＭＳ 明朝" w:hAnsi="ＭＳ 明朝"/>
                              </w:rPr>
                            </w:pPr>
                            <w:r w:rsidRPr="00753316">
                              <w:rPr>
                                <w:rFonts w:ascii="ＭＳ 明朝" w:eastAsia="ＭＳ 明朝" w:hAnsi="ＭＳ 明朝" w:hint="eastAsia"/>
                              </w:rPr>
                              <w:t>（表）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0A0C71" id="_x0000_t202" coordsize="21600,21600" o:spt="202" path="m,l,21600r21600,l21600,xe">
                <v:stroke joinstyle="miter"/>
                <v:path gradientshapeok="t" o:connecttype="rect"/>
              </v:shapetype>
              <v:shape id="テキスト ボックス 2" o:spid="_x0000_s1026" type="#_x0000_t202" style="position:absolute;left:0;text-align:left;margin-left:0;margin-top:-26.65pt;width:79.2pt;height:28.8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" filled="f" stroked="f" strokeweight=".5pt">
                <v:textbox>
                  <w:txbxContent>
                    <w:p w14:paraId="37D49327" w14:textId="77777777" w:rsidR="00717E85" w:rsidRPr="00753316" w:rsidRDefault="00717E85" w:rsidP="00717E85">
                      <w:pPr>
                        <w:jc w:val="center"/>
                        <w:rPr>
                          <w:rFonts w:ascii="ＭＳ 明朝" w:eastAsia="ＭＳ 明朝" w:hAnsi="ＭＳ 明朝"/>
                        </w:rPr>
                      </w:pPr>
                      <w:r w:rsidRPr="00753316">
                        <w:rPr>
                          <w:rFonts w:ascii="ＭＳ 明朝" w:eastAsia="ＭＳ 明朝" w:hAnsi="ＭＳ 明朝" w:hint="eastAsia"/>
                        </w:rPr>
                        <w:t>（表）</w:t>
                      </w:r>
                    </w:p>
                  </w:txbxContent>
                </v:textbox>
                <w10:wrap anchorx="margin"/>
              </v:shape>
            </w:pict>
          </mc:Fallback>
        </mc:AlternateContent>
      </w:r>
    </w:p>
    <w:p w14:paraId="52032EB4" w14:textId="7E44D73A" w:rsidR="004D50FD" w:rsidRDefault="00AD6B47" w:rsidP="0072457E">
      <w:r w:rsidRPr="00AD6B47">
        <w:rPr>
          <w:rFonts w:hint="eastAsia"/>
        </w:rPr>
        <w:t xml:space="preserve">１　</w:t>
      </w:r>
      <w:r w:rsidR="00C27A4B">
        <w:rPr>
          <w:rFonts w:hint="eastAsia"/>
        </w:rPr>
        <w:t>新規採用</w:t>
      </w:r>
      <w:r w:rsidRPr="00AD6B47">
        <w:rPr>
          <w:rFonts w:hint="eastAsia"/>
        </w:rPr>
        <w:t>者育成のための</w:t>
      </w:r>
      <w:r w:rsidR="0046261C">
        <w:rPr>
          <w:rFonts w:hint="eastAsia"/>
        </w:rPr>
        <w:t>記録</w:t>
      </w:r>
    </w:p>
    <w:tbl>
      <w:tblPr>
        <w:tblStyle w:val="a3"/>
        <w:tblpPr w:leftFromText="142" w:rightFromText="142" w:vertAnchor="text" w:tblpY="1"/>
        <w:tblOverlap w:val="never"/>
        <w:tblW w:w="0" w:type="auto"/>
        <w:tblLook w:val="04A0" w:firstRow="1" w:lastRow="0" w:firstColumn="1" w:lastColumn="0" w:noHBand="0" w:noVBand="1"/>
      </w:tblPr>
      <w:tblGrid>
        <w:gridCol w:w="5129"/>
        <w:gridCol w:w="5214"/>
        <w:gridCol w:w="5045"/>
      </w:tblGrid>
      <w:tr w:rsidR="00CC1F24" w14:paraId="08182894" w14:textId="77777777" w:rsidTr="00D27D1E">
        <w:trPr>
          <w:trHeight w:val="1975"/>
        </w:trPr>
        <w:tc>
          <w:tcPr>
            <w:tcW w:w="15388" w:type="dxa"/>
            <w:gridSpan w:val="3"/>
          </w:tcPr>
          <w:p w14:paraId="425E567F" w14:textId="77777777" w:rsidR="00CC1F24" w:rsidRDefault="00CC1F24" w:rsidP="009755F7">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6A688C">
              <w:rPr>
                <w:rFonts w:ascii="UD デジタル 教科書体 NP-B" w:eastAsia="UD デジタル 教科書体 NP-B" w:hint="eastAsia"/>
                <w:szCs w:val="21"/>
              </w:rPr>
              <w:t>●</w:t>
            </w:r>
            <w:r w:rsidR="00736C22">
              <w:rPr>
                <w:rFonts w:ascii="UD デジタル 教科書体 NP-B" w:eastAsia="UD デジタル 教科書体 NP-B" w:hint="eastAsia"/>
                <w:szCs w:val="21"/>
              </w:rPr>
              <w:t>新規採用者育成</w:t>
            </w:r>
            <w:r w:rsidRPr="006A688C">
              <w:rPr>
                <w:rFonts w:ascii="UD デジタル 教科書体 NP-B" w:eastAsia="UD デジタル 教科書体 NP-B" w:hint="eastAsia"/>
                <w:szCs w:val="21"/>
              </w:rPr>
              <w:t>のための校内体制等の方針</w:t>
            </w:r>
            <w:r w:rsidRPr="006A688C">
              <w:rPr>
                <w:rFonts w:ascii="UD デジタル 教科書体 NK-B" w:eastAsia="UD デジタル 教科書体 NK-B" w:hAnsi="游ゴシック" w:cs="ＭＳ Ｐゴシック" w:hint="eastAsia"/>
                <w:color w:val="000000"/>
                <w:kern w:val="0"/>
                <w:szCs w:val="21"/>
              </w:rPr>
              <w:t>（４月記入）</w:t>
            </w:r>
          </w:p>
          <w:p w14:paraId="672B15A9" w14:textId="77777777" w:rsidR="009755F7" w:rsidRPr="009755F7" w:rsidRDefault="009755F7" w:rsidP="009755F7">
            <w:pPr>
              <w:adjustRightInd w:val="0"/>
              <w:snapToGrid w:val="0"/>
              <w:spacing w:line="240" w:lineRule="atLeast"/>
              <w:rPr>
                <w:rFonts w:ascii="UD デジタル 教科書体 NP-B" w:eastAsia="UD デジタル 教科書体 NP-B"/>
                <w:sz w:val="18"/>
                <w:szCs w:val="18"/>
              </w:rPr>
            </w:pPr>
          </w:p>
          <w:p w14:paraId="59C84550" w14:textId="77777777" w:rsidR="005F735E" w:rsidRPr="00325CDC" w:rsidRDefault="005F735E" w:rsidP="005F735E">
            <w:pPr>
              <w:adjustRightInd w:val="0"/>
              <w:snapToGrid w:val="0"/>
              <w:rPr>
                <w:rFonts w:ascii="ＭＳ 明朝" w:eastAsia="ＭＳ 明朝" w:hAnsi="ＭＳ 明朝"/>
                <w:sz w:val="16"/>
                <w:szCs w:val="16"/>
              </w:rPr>
            </w:pPr>
            <w:r w:rsidRPr="00325CDC">
              <w:rPr>
                <w:rFonts w:ascii="ＭＳ 明朝" w:eastAsia="ＭＳ 明朝" w:hAnsi="ＭＳ 明朝" w:hint="eastAsia"/>
                <w:sz w:val="16"/>
                <w:szCs w:val="16"/>
              </w:rPr>
              <w:t>・管理職、研修指導員、学校給食担当教諭等による新規採用者等育成委員会を年３回実施し、「校内研修シート」を用いて新規採用者の育成状況を把握し、課題解決のための方針をたてる。</w:t>
            </w:r>
          </w:p>
          <w:p w14:paraId="7317E1C1" w14:textId="77777777" w:rsidR="005F735E" w:rsidRPr="00325CDC" w:rsidRDefault="005F735E" w:rsidP="005F735E">
            <w:pPr>
              <w:adjustRightInd w:val="0"/>
              <w:snapToGrid w:val="0"/>
              <w:rPr>
                <w:rFonts w:ascii="ＭＳ 明朝" w:eastAsia="ＭＳ 明朝" w:hAnsi="ＭＳ 明朝"/>
                <w:sz w:val="16"/>
                <w:szCs w:val="16"/>
              </w:rPr>
            </w:pPr>
            <w:r w:rsidRPr="00325CDC">
              <w:rPr>
                <w:rFonts w:ascii="ＭＳ 明朝" w:eastAsia="ＭＳ 明朝" w:hAnsi="ＭＳ 明朝" w:hint="eastAsia"/>
                <w:sz w:val="16"/>
                <w:szCs w:val="16"/>
              </w:rPr>
              <w:t>・新規採用者等育成委員会において、ミドルリーダーを活用してメンターチーム「○○の会」をたちあげ、新規採用者の悩みやニーズに応える校内研修を実施するとともに、この活動を通して本校の新規採用者の育成を図っていきたい。</w:t>
            </w:r>
          </w:p>
          <w:p w14:paraId="09471C5F" w14:textId="763CA531" w:rsidR="009755F7" w:rsidRPr="003C2F23" w:rsidRDefault="005F735E" w:rsidP="005F735E">
            <w:pPr>
              <w:adjustRightInd w:val="0"/>
              <w:snapToGrid w:val="0"/>
              <w:spacing w:line="240" w:lineRule="atLeast"/>
              <w:rPr>
                <w:rFonts w:ascii="UD デジタル 教科書体 NP-B" w:eastAsia="UD デジタル 教科書体 NP-B"/>
                <w:szCs w:val="21"/>
              </w:rPr>
            </w:pPr>
            <w:r w:rsidRPr="00325CDC">
              <w:rPr>
                <w:rFonts w:ascii="ＭＳ 明朝" w:eastAsia="ＭＳ 明朝" w:hAnsi="ＭＳ 明朝" w:hint="eastAsia"/>
                <w:sz w:val="16"/>
                <w:szCs w:val="16"/>
              </w:rPr>
              <w:t>・食に関する指導について全教職員で研修する機会を設け、学校の教育活動全体を通じて食育を推進する素地を培う。</w:t>
            </w:r>
          </w:p>
        </w:tc>
      </w:tr>
      <w:tr w:rsidR="004D50FD" w14:paraId="4BCF2E10" w14:textId="77777777" w:rsidTr="00C27A4B">
        <w:trPr>
          <w:trHeight w:val="138"/>
        </w:trPr>
        <w:tc>
          <w:tcPr>
            <w:tcW w:w="15388" w:type="dxa"/>
            <w:gridSpan w:val="3"/>
            <w:tcBorders>
              <w:left w:val="nil"/>
              <w:right w:val="nil"/>
            </w:tcBorders>
          </w:tcPr>
          <w:p w14:paraId="4619188A" w14:textId="77777777" w:rsidR="004D50FD" w:rsidRPr="00F145E0" w:rsidRDefault="004D50FD" w:rsidP="00C27A4B">
            <w:pPr>
              <w:adjustRightInd w:val="0"/>
              <w:snapToGrid w:val="0"/>
              <w:rPr>
                <w:rFonts w:ascii="UD デジタル 教科書体 NP-B" w:eastAsia="UD デジタル 教科書体 NP-B"/>
                <w:szCs w:val="21"/>
              </w:rPr>
            </w:pPr>
          </w:p>
        </w:tc>
      </w:tr>
      <w:tr w:rsidR="00332EA6" w:rsidRPr="004D50FD" w14:paraId="338FDAFD" w14:textId="77777777" w:rsidTr="0072457E">
        <w:tc>
          <w:tcPr>
            <w:tcW w:w="15388" w:type="dxa"/>
            <w:gridSpan w:val="3"/>
            <w:shd w:val="clear" w:color="auto" w:fill="D9D9D9" w:themeFill="background1" w:themeFillShade="D9"/>
          </w:tcPr>
          <w:p w14:paraId="14344035" w14:textId="23392C02" w:rsidR="00332EA6" w:rsidRPr="00531538" w:rsidRDefault="00332EA6" w:rsidP="0072457E">
            <w:pPr>
              <w:rPr>
                <w:rFonts w:ascii="UD デジタル 教科書体 NK-B" w:eastAsia="UD デジタル 教科書体 NK-B" w:hAnsi="游ゴシック" w:cs="ＭＳ Ｐゴシック"/>
                <w:color w:val="000000"/>
                <w:kern w:val="0"/>
                <w:szCs w:val="21"/>
              </w:rPr>
            </w:pPr>
            <w:r w:rsidRPr="00531538">
              <w:rPr>
                <w:rFonts w:ascii="UD デジタル 教科書体 NK-B" w:eastAsia="UD デジタル 教科書体 NK-B" w:hAnsi="游ゴシック" w:cs="ＭＳ Ｐゴシック" w:hint="eastAsia"/>
                <w:color w:val="000000"/>
                <w:kern w:val="0"/>
                <w:szCs w:val="21"/>
              </w:rPr>
              <w:t>各期における成果と課題（対象教員の作成した『マイポートフォリオ</w:t>
            </w:r>
            <w:r w:rsidR="00404309" w:rsidRPr="00531538">
              <w:rPr>
                <w:rFonts w:ascii="UD デジタル 教科書体 NK-B" w:eastAsia="UD デジタル 教科書体 NK-B" w:hAnsi="游ゴシック" w:cs="ＭＳ Ｐゴシック" w:hint="eastAsia"/>
                <w:color w:val="000000"/>
                <w:kern w:val="0"/>
                <w:szCs w:val="21"/>
              </w:rPr>
              <w:t>（様式見本</w:t>
            </w:r>
            <w:r w:rsidR="00404309">
              <w:rPr>
                <w:rFonts w:ascii="UD デジタル 教科書体 NK-B" w:eastAsia="UD デジタル 教科書体 NK-B" w:hAnsi="游ゴシック" w:cs="ＭＳ Ｐゴシック" w:hint="eastAsia"/>
                <w:color w:val="000000"/>
                <w:kern w:val="0"/>
                <w:szCs w:val="21"/>
              </w:rPr>
              <w:t>）』（</w:t>
            </w:r>
            <w:r w:rsidR="00404309" w:rsidRPr="00531538">
              <w:rPr>
                <w:rFonts w:ascii="UD デジタル 教科書体 NK-B" w:eastAsia="UD デジタル 教科書体 NK-B" w:hAnsi="游ゴシック" w:cs="ＭＳ Ｐゴシック" w:hint="eastAsia"/>
                <w:color w:val="000000"/>
                <w:kern w:val="0"/>
                <w:szCs w:val="21"/>
              </w:rPr>
              <w:t>「初任者・新規採用者研修の手引</w:t>
            </w:r>
            <w:r w:rsidR="00404309">
              <w:rPr>
                <w:rFonts w:ascii="UD デジタル 教科書体 NK-B" w:eastAsia="UD デジタル 教科書体 NK-B" w:hAnsi="游ゴシック" w:cs="ＭＳ Ｐゴシック" w:hint="eastAsia"/>
                <w:color w:val="000000"/>
                <w:kern w:val="0"/>
                <w:szCs w:val="21"/>
              </w:rPr>
              <w:t>」</w:t>
            </w:r>
            <w:r w:rsidR="008110A4">
              <w:rPr>
                <w:rFonts w:ascii="UD デジタル 教科書体 NK-B" w:eastAsia="UD デジタル 教科書体 NK-B" w:hAnsi="游ゴシック" w:cs="ＭＳ Ｐゴシック" w:hint="eastAsia"/>
                <w:color w:val="000000"/>
                <w:kern w:val="0"/>
                <w:szCs w:val="21"/>
              </w:rPr>
              <w:t>Ⅰ-【３】-５．資料４</w:t>
            </w:r>
            <w:r w:rsidR="00404309" w:rsidRPr="00531538">
              <w:rPr>
                <w:rFonts w:ascii="UD デジタル 教科書体 NK-B" w:eastAsia="UD デジタル 教科書体 NK-B" w:hAnsi="游ゴシック" w:cs="ＭＳ Ｐゴシック"/>
                <w:color w:val="000000"/>
                <w:kern w:val="0"/>
                <w:szCs w:val="21"/>
              </w:rPr>
              <w:t>」</w:t>
            </w:r>
            <w:r w:rsidR="00404309">
              <w:rPr>
                <w:rFonts w:ascii="UD デジタル 教科書体 NK-B" w:eastAsia="UD デジタル 教科書体 NK-B" w:hAnsi="游ゴシック" w:cs="ＭＳ Ｐゴシック" w:hint="eastAsia"/>
                <w:color w:val="000000"/>
                <w:kern w:val="0"/>
                <w:szCs w:val="21"/>
              </w:rPr>
              <w:t>）を</w:t>
            </w:r>
            <w:r w:rsidR="00404309" w:rsidRPr="00531538">
              <w:rPr>
                <w:rFonts w:ascii="UD デジタル 教科書体 NK-B" w:eastAsia="UD デジタル 教科書体 NK-B" w:hAnsi="游ゴシック" w:cs="ＭＳ Ｐゴシック"/>
                <w:color w:val="000000"/>
                <w:kern w:val="0"/>
                <w:szCs w:val="21"/>
              </w:rPr>
              <w:t>参照</w:t>
            </w:r>
            <w:r w:rsidR="00404309">
              <w:rPr>
                <w:rFonts w:ascii="UD デジタル 教科書体 NK-B" w:eastAsia="UD デジタル 教科書体 NK-B" w:hAnsi="游ゴシック" w:cs="ＭＳ Ｐゴシック" w:hint="eastAsia"/>
                <w:color w:val="000000"/>
                <w:kern w:val="0"/>
                <w:szCs w:val="21"/>
              </w:rPr>
              <w:t>して</w:t>
            </w:r>
            <w:r w:rsidR="00404309" w:rsidRPr="00531538">
              <w:rPr>
                <w:rFonts w:ascii="UD デジタル 教科書体 NK-B" w:eastAsia="UD デジタル 教科書体 NK-B" w:hAnsi="游ゴシック" w:cs="ＭＳ Ｐゴシック"/>
                <w:color w:val="000000"/>
                <w:kern w:val="0"/>
                <w:szCs w:val="21"/>
              </w:rPr>
              <w:t>記入）</w:t>
            </w:r>
          </w:p>
        </w:tc>
      </w:tr>
      <w:tr w:rsidR="00332EA6" w14:paraId="7EF3493D" w14:textId="77777777" w:rsidTr="00C27A4B">
        <w:tc>
          <w:tcPr>
            <w:tcW w:w="5129" w:type="dxa"/>
            <w:shd w:val="clear" w:color="auto" w:fill="D9D9D9" w:themeFill="background1" w:themeFillShade="D9"/>
          </w:tcPr>
          <w:p w14:paraId="21D974DB" w14:textId="5704E074" w:rsidR="00332EA6" w:rsidRDefault="00332EA6" w:rsidP="0072457E">
            <w:r w:rsidRPr="005B5B80">
              <w:rPr>
                <w:rFonts w:ascii="UD デジタル 教科書体 NK-B" w:eastAsia="UD デジタル 教科書体 NK-B" w:hAnsi="游ゴシック" w:cs="ＭＳ Ｐゴシック" w:hint="eastAsia"/>
                <w:color w:val="000000"/>
                <w:kern w:val="0"/>
                <w:sz w:val="22"/>
              </w:rPr>
              <w:t>①計画（４月記入）</w:t>
            </w:r>
          </w:p>
        </w:tc>
        <w:tc>
          <w:tcPr>
            <w:tcW w:w="5214" w:type="dxa"/>
            <w:shd w:val="clear" w:color="auto" w:fill="D9D9D9" w:themeFill="background1" w:themeFillShade="D9"/>
          </w:tcPr>
          <w:p w14:paraId="2E64CD27" w14:textId="130F7B8A" w:rsidR="00332EA6" w:rsidRDefault="00332EA6" w:rsidP="0072457E">
            <w:r w:rsidRPr="005B5B80">
              <w:rPr>
                <w:rFonts w:ascii="UD デジタル 教科書体 NK-B" w:eastAsia="UD デジタル 教科書体 NK-B" w:hAnsi="游ゴシック" w:cs="ＭＳ Ｐゴシック" w:hint="eastAsia"/>
                <w:color w:val="000000"/>
                <w:kern w:val="0"/>
                <w:sz w:val="22"/>
              </w:rPr>
              <w:t>②振り返り（８月記入）</w:t>
            </w:r>
          </w:p>
        </w:tc>
        <w:tc>
          <w:tcPr>
            <w:tcW w:w="5045" w:type="dxa"/>
            <w:shd w:val="clear" w:color="auto" w:fill="D9D9D9" w:themeFill="background1" w:themeFillShade="D9"/>
          </w:tcPr>
          <w:p w14:paraId="6C1F119B" w14:textId="7568662E" w:rsidR="00332EA6" w:rsidRDefault="00332EA6" w:rsidP="0072457E">
            <w:r w:rsidRPr="005B5B80">
              <w:rPr>
                <w:rFonts w:ascii="UD デジタル 教科書体 NK-B" w:eastAsia="UD デジタル 教科書体 NK-B" w:hAnsi="游ゴシック" w:cs="ＭＳ Ｐゴシック" w:hint="eastAsia"/>
                <w:color w:val="000000"/>
                <w:kern w:val="0"/>
                <w:sz w:val="22"/>
              </w:rPr>
              <w:t>③振り返り（２月記入）</w:t>
            </w:r>
          </w:p>
        </w:tc>
      </w:tr>
      <w:tr w:rsidR="00332EA6" w14:paraId="29505ED1" w14:textId="77777777" w:rsidTr="00C27A4B">
        <w:trPr>
          <w:trHeight w:val="344"/>
        </w:trPr>
        <w:tc>
          <w:tcPr>
            <w:tcW w:w="5129" w:type="dxa"/>
            <w:tcBorders>
              <w:bottom w:val="nil"/>
            </w:tcBorders>
          </w:tcPr>
          <w:p w14:paraId="564D9295" w14:textId="6E4A5F38" w:rsidR="00332EA6" w:rsidRDefault="00332EA6" w:rsidP="0072457E">
            <w:r w:rsidRPr="006A688C">
              <w:rPr>
                <w:rFonts w:ascii="UD デジタル 教科書体 NK-B" w:eastAsia="UD デジタル 教科書体 NK-B" w:hAnsi="游ゴシック" w:cs="ＭＳ Ｐゴシック" w:hint="eastAsia"/>
                <w:color w:val="000000"/>
                <w:kern w:val="0"/>
                <w:szCs w:val="21"/>
              </w:rPr>
              <w:t>●対象教員（</w:t>
            </w:r>
            <w:r w:rsidR="00736C22">
              <w:rPr>
                <w:rFonts w:ascii="UD デジタル 教科書体 NK-B" w:eastAsia="UD デジタル 教科書体 NK-B" w:hAnsi="游ゴシック" w:cs="ＭＳ Ｐゴシック" w:hint="eastAsia"/>
                <w:color w:val="000000"/>
                <w:kern w:val="0"/>
                <w:szCs w:val="21"/>
              </w:rPr>
              <w:t>新規採用者</w:t>
            </w:r>
            <w:r w:rsidRPr="006A688C">
              <w:rPr>
                <w:rFonts w:ascii="UD デジタル 教科書体 NK-B" w:eastAsia="UD デジタル 教科書体 NK-B" w:hAnsi="游ゴシック" w:cs="ＭＳ Ｐゴシック" w:hint="eastAsia"/>
                <w:color w:val="000000"/>
                <w:kern w:val="0"/>
                <w:szCs w:val="21"/>
              </w:rPr>
              <w:t>）に対する</w:t>
            </w:r>
            <w:r w:rsidR="00077434" w:rsidRPr="006A688C">
              <w:rPr>
                <w:rFonts w:ascii="UD デジタル 教科書体 NK-B" w:eastAsia="UD デジタル 教科書体 NK-B" w:hAnsi="游ゴシック" w:cs="ＭＳ Ｐゴシック" w:hint="eastAsia"/>
                <w:color w:val="000000"/>
                <w:kern w:val="0"/>
                <w:szCs w:val="21"/>
              </w:rPr>
              <w:t>具体的取組み</w:t>
            </w:r>
          </w:p>
        </w:tc>
        <w:tc>
          <w:tcPr>
            <w:tcW w:w="5214" w:type="dxa"/>
            <w:tcBorders>
              <w:bottom w:val="nil"/>
            </w:tcBorders>
          </w:tcPr>
          <w:p w14:paraId="78FD4DD8" w14:textId="5F9BE9AA" w:rsidR="00332EA6" w:rsidRDefault="00332EA6" w:rsidP="0072457E">
            <w:r w:rsidRPr="006A688C">
              <w:rPr>
                <w:rFonts w:ascii="UD デジタル 教科書体 NK-B" w:eastAsia="UD デジタル 教科書体 NK-B" w:hAnsi="游ゴシック" w:cs="ＭＳ Ｐゴシック" w:hint="eastAsia"/>
                <w:color w:val="000000"/>
                <w:kern w:val="0"/>
                <w:szCs w:val="21"/>
              </w:rPr>
              <w:t>●成果と課題</w:t>
            </w:r>
          </w:p>
        </w:tc>
        <w:tc>
          <w:tcPr>
            <w:tcW w:w="5045" w:type="dxa"/>
            <w:tcBorders>
              <w:bottom w:val="nil"/>
            </w:tcBorders>
          </w:tcPr>
          <w:p w14:paraId="28A05101" w14:textId="10D1165C" w:rsidR="00332EA6" w:rsidRPr="006A688C" w:rsidRDefault="00332EA6" w:rsidP="0072457E">
            <w:pPr>
              <w:rPr>
                <w:szCs w:val="21"/>
              </w:rPr>
            </w:pPr>
            <w:r w:rsidRPr="006A688C">
              <w:rPr>
                <w:rFonts w:ascii="UD デジタル 教科書体 NK-B" w:eastAsia="UD デジタル 教科書体 NK-B" w:hAnsi="游ゴシック" w:cs="ＭＳ Ｐゴシック" w:hint="eastAsia"/>
                <w:color w:val="000000"/>
                <w:kern w:val="0"/>
                <w:szCs w:val="21"/>
              </w:rPr>
              <w:t>●成果と課題</w:t>
            </w:r>
          </w:p>
        </w:tc>
      </w:tr>
      <w:tr w:rsidR="00077434" w14:paraId="08E74288" w14:textId="77777777" w:rsidTr="006A4DE4">
        <w:trPr>
          <w:trHeight w:val="887"/>
        </w:trPr>
        <w:tc>
          <w:tcPr>
            <w:tcW w:w="5129" w:type="dxa"/>
            <w:vMerge w:val="restart"/>
            <w:tcBorders>
              <w:top w:val="single" w:sz="4" w:space="0" w:color="auto"/>
              <w:bottom w:val="single" w:sz="4" w:space="0" w:color="auto"/>
            </w:tcBorders>
          </w:tcPr>
          <w:p w14:paraId="05A02A0E" w14:textId="77777777" w:rsidR="00077434" w:rsidRDefault="00BD6C90" w:rsidP="009755F7">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531538">
              <w:rPr>
                <w:rFonts w:ascii="UD デジタル 教科書体 NK-B" w:eastAsia="UD デジタル 教科書体 NK-B" w:hAnsi="游ゴシック" w:cs="ＭＳ Ｐゴシック" w:hint="eastAsia"/>
                <w:color w:val="000000"/>
                <w:kern w:val="0"/>
                <w:szCs w:val="21"/>
              </w:rPr>
              <w:t>ア）</w:t>
            </w:r>
            <w:r>
              <w:rPr>
                <w:rFonts w:ascii="UD デジタル 教科書体 NK-B" w:eastAsia="UD デジタル 教科書体 NK-B" w:hAnsi="游ゴシック" w:cs="ＭＳ Ｐゴシック" w:hint="eastAsia"/>
                <w:color w:val="000000"/>
                <w:kern w:val="0"/>
                <w:szCs w:val="21"/>
              </w:rPr>
              <w:t>全体計画</w:t>
            </w:r>
          </w:p>
          <w:p w14:paraId="0EB22C44" w14:textId="77777777" w:rsidR="005F735E" w:rsidRPr="00845D45" w:rsidRDefault="005F735E" w:rsidP="005F735E">
            <w:pPr>
              <w:adjustRightInd w:val="0"/>
              <w:snapToGrid w:val="0"/>
              <w:spacing w:line="240" w:lineRule="atLeast"/>
              <w:ind w:leftChars="-53" w:left="14" w:hangingChars="78" w:hanging="125"/>
              <w:rPr>
                <w:rFonts w:ascii="ＭＳ 明朝" w:eastAsia="ＭＳ 明朝" w:hAnsi="ＭＳ 明朝"/>
                <w:sz w:val="16"/>
                <w:szCs w:val="16"/>
              </w:rPr>
            </w:pPr>
            <w:r w:rsidRPr="00845D45">
              <w:rPr>
                <w:rFonts w:ascii="ＭＳ 明朝" w:eastAsia="ＭＳ 明朝" w:hAnsi="ＭＳ 明朝" w:hint="eastAsia"/>
                <w:sz w:val="16"/>
                <w:szCs w:val="16"/>
              </w:rPr>
              <w:t>・学校教育目標について十分理解させるとともに、その実現に向けて取り組ませる。</w:t>
            </w:r>
          </w:p>
          <w:p w14:paraId="6458D982" w14:textId="77777777" w:rsidR="005F735E" w:rsidRPr="00845D45" w:rsidRDefault="005F735E" w:rsidP="005F735E">
            <w:pPr>
              <w:adjustRightInd w:val="0"/>
              <w:snapToGrid w:val="0"/>
              <w:spacing w:line="240" w:lineRule="atLeast"/>
              <w:ind w:leftChars="-53" w:left="14" w:hangingChars="78" w:hanging="125"/>
              <w:rPr>
                <w:rFonts w:ascii="ＭＳ 明朝" w:eastAsia="ＭＳ 明朝" w:hAnsi="ＭＳ 明朝"/>
                <w:sz w:val="16"/>
                <w:szCs w:val="16"/>
              </w:rPr>
            </w:pPr>
            <w:r w:rsidRPr="00845D45">
              <w:rPr>
                <w:rFonts w:ascii="ＭＳ 明朝" w:eastAsia="ＭＳ 明朝" w:hAnsi="ＭＳ 明朝" w:hint="eastAsia"/>
                <w:sz w:val="16"/>
                <w:szCs w:val="16"/>
              </w:rPr>
              <w:t>・栄養教諭としての職務を十分理解させ、児童の健康増進や体位向上に向けて取り組ませる。</w:t>
            </w:r>
          </w:p>
          <w:p w14:paraId="29F114BD" w14:textId="7E37D1F7" w:rsidR="00F145E0" w:rsidRDefault="005F735E" w:rsidP="00194F94">
            <w:pPr>
              <w:adjustRightInd w:val="0"/>
              <w:snapToGrid w:val="0"/>
              <w:spacing w:line="240" w:lineRule="atLeast"/>
              <w:ind w:leftChars="-54" w:left="-12" w:hangingChars="63" w:hanging="101"/>
              <w:rPr>
                <w:rFonts w:ascii="ＭＳ 明朝" w:eastAsia="ＭＳ 明朝" w:hAnsi="ＭＳ 明朝"/>
                <w:sz w:val="16"/>
                <w:szCs w:val="16"/>
              </w:rPr>
            </w:pPr>
            <w:r w:rsidRPr="00845D45">
              <w:rPr>
                <w:rFonts w:ascii="ＭＳ 明朝" w:eastAsia="ＭＳ 明朝" w:hAnsi="ＭＳ 明朝" w:hint="eastAsia"/>
                <w:sz w:val="16"/>
                <w:szCs w:val="16"/>
              </w:rPr>
              <w:t>・子ども理解に基づいた職務の遂行に取り組ませる。</w:t>
            </w:r>
          </w:p>
          <w:p w14:paraId="3E7EF2E2" w14:textId="77777777" w:rsidR="00194F94" w:rsidRPr="00194F94" w:rsidRDefault="00194F94" w:rsidP="00194F94">
            <w:pPr>
              <w:adjustRightInd w:val="0"/>
              <w:snapToGrid w:val="0"/>
              <w:spacing w:line="240" w:lineRule="atLeast"/>
              <w:ind w:leftChars="-54" w:left="-12" w:hangingChars="63" w:hanging="101"/>
              <w:rPr>
                <w:rFonts w:ascii="ＭＳ 明朝" w:eastAsia="ＭＳ 明朝" w:hAnsi="ＭＳ 明朝"/>
                <w:sz w:val="16"/>
                <w:szCs w:val="16"/>
              </w:rPr>
            </w:pPr>
          </w:p>
          <w:p w14:paraId="654CDF36" w14:textId="5F7E7F4F" w:rsidR="00BD6C90" w:rsidRPr="003C2F23" w:rsidRDefault="00BD6C90" w:rsidP="009755F7">
            <w:pPr>
              <w:adjustRightInd w:val="0"/>
              <w:snapToGrid w:val="0"/>
              <w:spacing w:line="240" w:lineRule="atLeast"/>
              <w:rPr>
                <w:rFonts w:ascii="UD デジタル 教科書体 NK-B" w:eastAsia="UD デジタル 教科書体 NK-B" w:hAnsi="游ゴシック" w:cs="ＭＳ Ｐゴシック"/>
                <w:color w:val="000000"/>
                <w:kern w:val="0"/>
                <w:sz w:val="24"/>
                <w:szCs w:val="24"/>
              </w:rPr>
            </w:pPr>
            <w:r w:rsidRPr="003C2F23">
              <w:rPr>
                <w:rFonts w:ascii="UD デジタル 教科書体 NK-B" w:eastAsia="UD デジタル 教科書体 NK-B" w:hAnsi="游ゴシック" w:cs="ＭＳ Ｐゴシック" w:hint="eastAsia"/>
                <w:color w:val="000000"/>
                <w:kern w:val="0"/>
                <w:szCs w:val="21"/>
              </w:rPr>
              <w:t>イ）　食に関する指導・個別的な相談指導等</w:t>
            </w:r>
          </w:p>
          <w:p w14:paraId="44F9CDAD"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・「食に関する指導の手引」に示されている「食に関する指導の目標」を達成するための指導計画を立てさせ、それに基づいて実践させる。</w:t>
            </w:r>
          </w:p>
          <w:p w14:paraId="3E544169"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・他の教職員との連携は当然のこと、保護者や地域との連携の重要性も理解させ、取り組ませる。</w:t>
            </w:r>
          </w:p>
          <w:p w14:paraId="415E3D19"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 xml:space="preserve">・研修指導員、養護教諭、生徒指導担当教諭、校内研修担当教諭等の指導のもと、児童理解に基づいた指導を実践させる。　　　　　　　　　　　　　　　　　　　　　　　　　　　　　　　　　　　　　　</w:t>
            </w:r>
          </w:p>
          <w:p w14:paraId="575ACDC2"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・養護教諭や学級担任、もしくは学校医・学校歯科医、主治医などと連携し、食事や健康に課題のある児童への個別指導に取り組ませる。</w:t>
            </w:r>
          </w:p>
          <w:p w14:paraId="2D24A764" w14:textId="0200FAEE" w:rsidR="00BD6C90" w:rsidRPr="003C2F23" w:rsidRDefault="00F145E0" w:rsidP="009755F7">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lastRenderedPageBreak/>
              <w:t>ウ）　栄養管理</w:t>
            </w:r>
          </w:p>
          <w:p w14:paraId="4C5017B5"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・栄養管理について専門性を高めるとともに、献立計画を作成させるなど、実践力を養う。</w:t>
            </w:r>
          </w:p>
          <w:p w14:paraId="37AA50B3" w14:textId="31CA495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 xml:space="preserve">・学校給食における栄養量及び食品構成に配慮した献立の作成に取り組ませる。　　　</w:t>
            </w:r>
          </w:p>
          <w:p w14:paraId="2DE9B89C" w14:textId="391297DB" w:rsidR="00F145E0" w:rsidRPr="005F735E" w:rsidRDefault="00F145E0" w:rsidP="009755F7">
            <w:pPr>
              <w:adjustRightInd w:val="0"/>
              <w:snapToGrid w:val="0"/>
              <w:spacing w:line="240" w:lineRule="atLeast"/>
              <w:rPr>
                <w:sz w:val="24"/>
                <w:szCs w:val="28"/>
              </w:rPr>
            </w:pPr>
          </w:p>
          <w:p w14:paraId="34933310" w14:textId="7A798965" w:rsidR="00F145E0" w:rsidRPr="003C2F23" w:rsidRDefault="00F145E0" w:rsidP="009755F7">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t xml:space="preserve">エ）　衛生管理　</w:t>
            </w:r>
          </w:p>
          <w:p w14:paraId="5FD4E5DF" w14:textId="77777777" w:rsidR="005F735E" w:rsidRPr="00166106" w:rsidRDefault="005F735E" w:rsidP="005F735E">
            <w:pPr>
              <w:adjustRightInd w:val="0"/>
              <w:snapToGrid w:val="0"/>
              <w:spacing w:line="240" w:lineRule="atLeast"/>
              <w:rPr>
                <w:rFonts w:ascii="ＭＳ 明朝" w:eastAsia="ＭＳ 明朝" w:hAnsi="ＭＳ 明朝"/>
                <w:sz w:val="16"/>
                <w:szCs w:val="16"/>
              </w:rPr>
            </w:pPr>
            <w:r w:rsidRPr="00166106">
              <w:rPr>
                <w:rFonts w:ascii="ＭＳ 明朝" w:eastAsia="ＭＳ 明朝" w:hAnsi="ＭＳ 明朝" w:hint="eastAsia"/>
                <w:sz w:val="16"/>
                <w:szCs w:val="16"/>
              </w:rPr>
              <w:t>・学校給食用物資の選定、購入および保管に参画させる。</w:t>
            </w:r>
          </w:p>
          <w:p w14:paraId="05838A89" w14:textId="77777777" w:rsidR="005F735E" w:rsidRPr="00166106" w:rsidRDefault="005F735E" w:rsidP="00194F94">
            <w:pPr>
              <w:adjustRightInd w:val="0"/>
              <w:snapToGrid w:val="0"/>
              <w:spacing w:line="240" w:lineRule="atLeast"/>
              <w:ind w:left="160" w:hangingChars="100" w:hanging="160"/>
              <w:rPr>
                <w:rFonts w:ascii="ＭＳ 明朝" w:eastAsia="ＭＳ 明朝" w:hAnsi="ＭＳ 明朝"/>
                <w:sz w:val="16"/>
                <w:szCs w:val="16"/>
              </w:rPr>
            </w:pPr>
            <w:r w:rsidRPr="00166106">
              <w:rPr>
                <w:rFonts w:ascii="ＭＳ 明朝" w:eastAsia="ＭＳ 明朝" w:hAnsi="ＭＳ 明朝" w:hint="eastAsia"/>
                <w:sz w:val="16"/>
                <w:szCs w:val="16"/>
              </w:rPr>
              <w:t>・調理従事者の衛生、施設設備の衛生および食品衛生の適性を期するための点検および指導を実践させる。</w:t>
            </w:r>
          </w:p>
          <w:p w14:paraId="0A58E660" w14:textId="7A5BF356" w:rsidR="00F145E0" w:rsidRPr="005F735E" w:rsidRDefault="00F145E0" w:rsidP="009755F7">
            <w:pPr>
              <w:adjustRightInd w:val="0"/>
              <w:snapToGrid w:val="0"/>
              <w:spacing w:line="240" w:lineRule="atLeast"/>
            </w:pPr>
          </w:p>
        </w:tc>
        <w:tc>
          <w:tcPr>
            <w:tcW w:w="5214" w:type="dxa"/>
            <w:tcBorders>
              <w:top w:val="nil"/>
              <w:bottom w:val="single" w:sz="4" w:space="0" w:color="auto"/>
            </w:tcBorders>
          </w:tcPr>
          <w:p w14:paraId="2A0BD52B" w14:textId="77777777" w:rsidR="005F735E" w:rsidRPr="00C92618"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C92618">
              <w:rPr>
                <w:rFonts w:ascii="UD デジタル 教科書体 NK-B" w:eastAsia="UD デジタル 教科書体 NK-B" w:hAnsi="游ゴシック" w:cs="ＭＳ Ｐゴシック" w:hint="eastAsia"/>
                <w:color w:val="000000"/>
                <w:kern w:val="0"/>
                <w:szCs w:val="21"/>
              </w:rPr>
              <w:lastRenderedPageBreak/>
              <w:t>ア）全体計画</w:t>
            </w:r>
          </w:p>
          <w:p w14:paraId="0011AA6D" w14:textId="287B1802" w:rsidR="00257491" w:rsidRPr="00C92618" w:rsidRDefault="00257491" w:rsidP="00257491">
            <w:pPr>
              <w:adjustRightInd w:val="0"/>
              <w:snapToGrid w:val="0"/>
              <w:spacing w:line="240" w:lineRule="atLeast"/>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w:t>
            </w:r>
            <w:r w:rsidR="005F735E" w:rsidRPr="00C92618">
              <w:rPr>
                <w:rFonts w:ascii="ＭＳ 明朝" w:eastAsia="ＭＳ 明朝" w:hAnsi="ＭＳ 明朝" w:cs="ＭＳ Ｐゴシック" w:hint="eastAsia"/>
                <w:color w:val="000000"/>
                <w:spacing w:val="-8"/>
                <w:kern w:val="0"/>
                <w:sz w:val="16"/>
                <w:szCs w:val="16"/>
              </w:rPr>
              <w:t>不明な点をメンターチームに尋ねたり困っていることを自分から相談した</w:t>
            </w:r>
          </w:p>
          <w:p w14:paraId="1EC88906" w14:textId="6B2831F6" w:rsidR="005F735E" w:rsidRPr="00C92618" w:rsidRDefault="005F735E" w:rsidP="00257491">
            <w:pPr>
              <w:adjustRightInd w:val="0"/>
              <w:snapToGrid w:val="0"/>
              <w:spacing w:line="240" w:lineRule="atLeast"/>
              <w:ind w:leftChars="84" w:left="226" w:hangingChars="35" w:hanging="50"/>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りするなど同僚とのコミュニケーションは良好である。</w:t>
            </w:r>
          </w:p>
          <w:p w14:paraId="362E8921" w14:textId="1B2D5551" w:rsidR="00F145E0" w:rsidRPr="00C92618" w:rsidRDefault="005F735E"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r w:rsidRPr="00C92618">
              <w:rPr>
                <w:rFonts w:ascii="ＭＳ 明朝" w:eastAsia="ＭＳ 明朝" w:hAnsi="ＭＳ 明朝" w:cs="ＭＳ Ｐゴシック" w:hint="eastAsia"/>
                <w:color w:val="000000"/>
                <w:spacing w:val="-8"/>
                <w:kern w:val="0"/>
                <w:sz w:val="16"/>
                <w:szCs w:val="16"/>
              </w:rPr>
              <w:t>・給食</w:t>
            </w:r>
            <w:r w:rsidR="00257491" w:rsidRPr="00C92618">
              <w:rPr>
                <w:rFonts w:ascii="ＭＳ 明朝" w:eastAsia="ＭＳ 明朝" w:hAnsi="ＭＳ 明朝" w:cs="ＭＳ Ｐゴシック" w:hint="eastAsia"/>
                <w:color w:val="000000" w:themeColor="text1"/>
                <w:spacing w:val="-8"/>
                <w:kern w:val="0"/>
                <w:sz w:val="16"/>
                <w:szCs w:val="16"/>
              </w:rPr>
              <w:t>管理</w:t>
            </w:r>
            <w:r w:rsidRPr="00C92618">
              <w:rPr>
                <w:rFonts w:ascii="ＭＳ 明朝" w:eastAsia="ＭＳ 明朝" w:hAnsi="ＭＳ 明朝" w:cs="ＭＳ Ｐゴシック" w:hint="eastAsia"/>
                <w:color w:val="000000"/>
                <w:spacing w:val="-8"/>
                <w:kern w:val="0"/>
                <w:sz w:val="16"/>
                <w:szCs w:val="16"/>
              </w:rPr>
              <w:t>業務に時間がかかり、児童とのふれあいが少ない。</w:t>
            </w:r>
          </w:p>
          <w:p w14:paraId="30C76E73" w14:textId="77777777" w:rsidR="00F145E0" w:rsidRPr="00C92618" w:rsidRDefault="00F145E0"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p>
          <w:p w14:paraId="67AE9F32" w14:textId="77777777" w:rsidR="005F735E" w:rsidRPr="00C92618"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 w:val="24"/>
                <w:szCs w:val="24"/>
              </w:rPr>
            </w:pPr>
            <w:r w:rsidRPr="00C92618">
              <w:rPr>
                <w:rFonts w:ascii="UD デジタル 教科書体 NK-B" w:eastAsia="UD デジタル 教科書体 NK-B" w:hAnsi="游ゴシック" w:cs="ＭＳ Ｐゴシック" w:hint="eastAsia"/>
                <w:color w:val="000000"/>
                <w:kern w:val="0"/>
                <w:szCs w:val="21"/>
              </w:rPr>
              <w:t>イ）　食に関する指導・個別的な相談指導等</w:t>
            </w:r>
          </w:p>
          <w:p w14:paraId="70D67899" w14:textId="77777777" w:rsidR="005F735E" w:rsidRPr="00C92618" w:rsidRDefault="005F735E" w:rsidP="00194F94">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家庭に対し、給食だよりを活用するなど食に関する情報提供や啓発を行い、給食試食会で情報収集を行うなど家庭との連携を図った。地域の生産者の方を活用し、体験活動を行うなど地域との連携も必要である。</w:t>
            </w:r>
          </w:p>
          <w:p w14:paraId="03B9E394" w14:textId="6EDD8BA0" w:rsidR="00F145E0"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 w:val="18"/>
                <w:szCs w:val="18"/>
              </w:rPr>
            </w:pPr>
            <w:r w:rsidRPr="00C92618">
              <w:rPr>
                <w:rFonts w:ascii="ＭＳ 明朝" w:eastAsia="ＭＳ 明朝" w:hAnsi="ＭＳ 明朝" w:cs="ＭＳ Ｐゴシック" w:hint="eastAsia"/>
                <w:color w:val="000000"/>
                <w:spacing w:val="-8"/>
                <w:kern w:val="0"/>
                <w:sz w:val="16"/>
                <w:szCs w:val="16"/>
              </w:rPr>
              <w:t>・給食の時間に給食についての放送を流し、児童の意識向上を図った。授業での指導はまだ十分とはいえない。</w:t>
            </w:r>
          </w:p>
          <w:p w14:paraId="4E7BF369" w14:textId="77777777" w:rsidR="00F145E0" w:rsidRPr="00C92618" w:rsidRDefault="00F145E0"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p>
          <w:p w14:paraId="6F76D390" w14:textId="77777777" w:rsidR="005F735E" w:rsidRPr="00C92618" w:rsidRDefault="005F735E" w:rsidP="005F735E">
            <w:pPr>
              <w:adjustRightInd w:val="0"/>
              <w:snapToGrid w:val="0"/>
              <w:spacing w:line="240" w:lineRule="atLeast"/>
              <w:rPr>
                <w:sz w:val="24"/>
                <w:szCs w:val="28"/>
              </w:rPr>
            </w:pPr>
            <w:r w:rsidRPr="00C92618">
              <w:rPr>
                <w:rFonts w:ascii="UD デジタル 教科書体 NK-B" w:eastAsia="UD デジタル 教科書体 NK-B" w:hAnsi="游ゴシック" w:cs="ＭＳ Ｐゴシック" w:hint="eastAsia"/>
                <w:color w:val="000000"/>
                <w:kern w:val="0"/>
                <w:szCs w:val="21"/>
              </w:rPr>
              <w:t>ウ）　栄養管理</w:t>
            </w:r>
          </w:p>
          <w:p w14:paraId="78EF0F32" w14:textId="77777777" w:rsidR="005F735E" w:rsidRPr="00C92618" w:rsidRDefault="005F735E" w:rsidP="00194F94">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・栄養管理について理解し、食に関する指導の全体計画を踏まえた献立計画を作成することができたが、もう少し献立の幅を広げる必要がある。</w:t>
            </w:r>
          </w:p>
          <w:p w14:paraId="218DFFAB" w14:textId="0626E0F6" w:rsidR="00F145E0"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 w:val="18"/>
                <w:szCs w:val="18"/>
              </w:rPr>
            </w:pPr>
            <w:r w:rsidRPr="00C92618">
              <w:rPr>
                <w:rFonts w:ascii="ＭＳ 明朝" w:eastAsia="ＭＳ 明朝" w:hAnsi="ＭＳ 明朝" w:cs="ＭＳ Ｐゴシック" w:hint="eastAsia"/>
                <w:color w:val="000000"/>
                <w:spacing w:val="-8"/>
                <w:kern w:val="0"/>
                <w:sz w:val="16"/>
                <w:szCs w:val="16"/>
              </w:rPr>
              <w:t>・伝統食材や地場産物の活用に向けて夏期の研修などに参加したが、まだ献立には有効に取り入れられていない。</w:t>
            </w:r>
          </w:p>
          <w:p w14:paraId="30492D28" w14:textId="77777777" w:rsidR="00F145E0" w:rsidRPr="00C92618" w:rsidRDefault="00F145E0"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p>
          <w:p w14:paraId="3F543B65" w14:textId="4FE605EF" w:rsidR="005F735E" w:rsidRPr="00C92618" w:rsidRDefault="005F735E" w:rsidP="005F735E">
            <w:pPr>
              <w:adjustRightInd w:val="0"/>
              <w:snapToGrid w:val="0"/>
              <w:spacing w:line="240" w:lineRule="atLeast"/>
              <w:rPr>
                <w:sz w:val="24"/>
                <w:szCs w:val="28"/>
              </w:rPr>
            </w:pPr>
            <w:r w:rsidRPr="00C92618">
              <w:rPr>
                <w:rFonts w:ascii="UD デジタル 教科書体 NK-B" w:eastAsia="UD デジタル 教科書体 NK-B" w:hAnsi="游ゴシック" w:cs="ＭＳ Ｐゴシック" w:hint="eastAsia"/>
                <w:color w:val="000000"/>
                <w:kern w:val="0"/>
                <w:szCs w:val="21"/>
              </w:rPr>
              <w:lastRenderedPageBreak/>
              <w:t xml:space="preserve">エ）　衛生管理　</w:t>
            </w:r>
          </w:p>
          <w:p w14:paraId="3DC2716E" w14:textId="25161464" w:rsidR="00F145E0"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 w:val="18"/>
                <w:szCs w:val="18"/>
              </w:rPr>
            </w:pPr>
            <w:r w:rsidRPr="00C92618">
              <w:rPr>
                <w:rFonts w:ascii="ＭＳ 明朝" w:eastAsia="ＭＳ 明朝" w:hAnsi="ＭＳ 明朝" w:cs="ＭＳ Ｐゴシック" w:hint="eastAsia"/>
                <w:color w:val="000000"/>
                <w:spacing w:val="-8"/>
                <w:kern w:val="0"/>
                <w:sz w:val="16"/>
                <w:szCs w:val="16"/>
              </w:rPr>
              <w:t>・学校給食用物資の選定や食材発注などの物資管理を適切に行ったが、衛生管理についてはマニュアルの熟知がなされていないところも見られた。</w:t>
            </w:r>
          </w:p>
          <w:p w14:paraId="26759E96" w14:textId="77777777" w:rsidR="00F145E0" w:rsidRPr="00C92618" w:rsidRDefault="00F145E0"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p>
          <w:p w14:paraId="0F8AAD45" w14:textId="09519B17" w:rsidR="00F145E0" w:rsidRPr="00C92618" w:rsidRDefault="00F145E0" w:rsidP="009755F7">
            <w:pPr>
              <w:adjustRightInd w:val="0"/>
              <w:snapToGrid w:val="0"/>
              <w:spacing w:line="240" w:lineRule="atLeast"/>
              <w:rPr>
                <w:rFonts w:ascii="ＭＳ Ｐゴシック" w:eastAsia="ＭＳ Ｐゴシック" w:hAnsi="ＭＳ Ｐゴシック" w:cs="ＭＳ Ｐゴシック"/>
                <w:color w:val="000000"/>
                <w:spacing w:val="-8"/>
                <w:kern w:val="0"/>
                <w:sz w:val="18"/>
                <w:szCs w:val="18"/>
              </w:rPr>
            </w:pPr>
          </w:p>
        </w:tc>
        <w:tc>
          <w:tcPr>
            <w:tcW w:w="5045" w:type="dxa"/>
            <w:tcBorders>
              <w:top w:val="nil"/>
            </w:tcBorders>
          </w:tcPr>
          <w:p w14:paraId="680FCEC8" w14:textId="77777777" w:rsidR="005F735E" w:rsidRPr="00C92618"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C92618">
              <w:rPr>
                <w:rFonts w:ascii="UD デジタル 教科書体 NK-B" w:eastAsia="UD デジタル 教科書体 NK-B" w:hAnsi="游ゴシック" w:cs="ＭＳ Ｐゴシック" w:hint="eastAsia"/>
                <w:color w:val="000000"/>
                <w:kern w:val="0"/>
                <w:szCs w:val="21"/>
              </w:rPr>
              <w:lastRenderedPageBreak/>
              <w:t>ア）全体計画</w:t>
            </w:r>
          </w:p>
          <w:p w14:paraId="5C86CEED" w14:textId="2A13D2D4" w:rsidR="005F735E" w:rsidRPr="00C92618" w:rsidRDefault="005F735E" w:rsidP="00194F94">
            <w:pPr>
              <w:adjustRightInd w:val="0"/>
              <w:snapToGrid w:val="0"/>
              <w:spacing w:line="240" w:lineRule="atLeast"/>
              <w:ind w:leftChars="-50" w:left="161" w:hangingChars="185" w:hanging="266"/>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 xml:space="preserve">　・学校行事の運営に際しては、自分の担当に精一杯取り組むとともに担当外の仕事も手伝おうとする積極的な姿が見られた。</w:t>
            </w:r>
          </w:p>
          <w:p w14:paraId="417CCBDD" w14:textId="4951BA60" w:rsidR="005F735E" w:rsidRPr="00C92618" w:rsidRDefault="00257491" w:rsidP="00257491">
            <w:pPr>
              <w:adjustRightInd w:val="0"/>
              <w:snapToGrid w:val="0"/>
              <w:spacing w:line="240" w:lineRule="atLeast"/>
              <w:ind w:left="144" w:hangingChars="100" w:hanging="144"/>
              <w:rPr>
                <w:rFonts w:ascii="ＭＳ Ｐゴシック" w:eastAsia="ＭＳ Ｐゴシック" w:hAnsi="ＭＳ Ｐゴシック"/>
                <w:color w:val="000000" w:themeColor="text1"/>
                <w:spacing w:val="-8"/>
                <w:sz w:val="18"/>
                <w:szCs w:val="20"/>
              </w:rPr>
            </w:pPr>
            <w:r w:rsidRPr="00C92618">
              <w:rPr>
                <w:rFonts w:ascii="ＭＳ 明朝" w:eastAsia="ＭＳ 明朝" w:hAnsi="ＭＳ 明朝" w:cs="ＭＳ Ｐゴシック" w:hint="eastAsia"/>
                <w:color w:val="000000" w:themeColor="text1"/>
                <w:spacing w:val="-8"/>
                <w:kern w:val="0"/>
                <w:sz w:val="16"/>
                <w:szCs w:val="16"/>
              </w:rPr>
              <w:t>・家庭科などの関連教科や特別活動の時間などに学校給食を生きた教材として活用しつつ、学級担任や教科担任と連携しながら食に関する指導を行うことができた。</w:t>
            </w:r>
          </w:p>
          <w:p w14:paraId="2812C33D" w14:textId="77777777" w:rsidR="005F735E" w:rsidRPr="00C92618"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6BA5A4C4" w14:textId="77777777" w:rsidR="005F735E" w:rsidRPr="00C92618"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 w:val="24"/>
                <w:szCs w:val="24"/>
              </w:rPr>
            </w:pPr>
            <w:r w:rsidRPr="00C92618">
              <w:rPr>
                <w:rFonts w:ascii="UD デジタル 教科書体 NK-B" w:eastAsia="UD デジタル 教科書体 NK-B" w:hAnsi="游ゴシック" w:cs="ＭＳ Ｐゴシック" w:hint="eastAsia"/>
                <w:color w:val="000000"/>
                <w:kern w:val="0"/>
                <w:szCs w:val="21"/>
              </w:rPr>
              <w:t>イ）　食に関する指導・個別的な相談指導等</w:t>
            </w:r>
          </w:p>
          <w:p w14:paraId="358DF912" w14:textId="77777777" w:rsidR="00257491" w:rsidRPr="00C92618" w:rsidRDefault="00257491" w:rsidP="00194F94">
            <w:pPr>
              <w:adjustRightInd w:val="0"/>
              <w:snapToGrid w:val="0"/>
              <w:spacing w:line="240" w:lineRule="atLeast"/>
              <w:ind w:left="144" w:hangingChars="100" w:hanging="144"/>
              <w:rPr>
                <w:rFonts w:ascii="ＭＳ 明朝" w:eastAsia="ＭＳ 明朝" w:hAnsi="ＭＳ 明朝" w:cs="ＭＳ Ｐゴシック"/>
                <w:color w:val="FF0000"/>
                <w:spacing w:val="-8"/>
                <w:kern w:val="0"/>
                <w:sz w:val="16"/>
                <w:szCs w:val="16"/>
              </w:rPr>
            </w:pPr>
            <w:r w:rsidRPr="00C92618">
              <w:rPr>
                <w:rFonts w:ascii="ＭＳ 明朝" w:eastAsia="ＭＳ 明朝" w:hAnsi="ＭＳ 明朝" w:cs="ＭＳ Ｐゴシック" w:hint="eastAsia"/>
                <w:color w:val="000000" w:themeColor="text1"/>
                <w:spacing w:val="-8"/>
                <w:kern w:val="0"/>
                <w:sz w:val="16"/>
                <w:szCs w:val="16"/>
              </w:rPr>
              <w:t>・授業については、</w:t>
            </w:r>
            <w:r w:rsidRPr="00C92618">
              <w:rPr>
                <w:rFonts w:ascii="ＭＳ 明朝" w:eastAsia="ＭＳ 明朝" w:hAnsi="ＭＳ 明朝" w:cs="ＭＳ Ｐゴシック"/>
                <w:color w:val="000000" w:themeColor="text1"/>
                <w:spacing w:val="-8"/>
                <w:kern w:val="0"/>
                <w:sz w:val="16"/>
                <w:szCs w:val="16"/>
              </w:rPr>
              <w:t>1時間に指導する内容が多すぎるので精選が必要である。</w:t>
            </w:r>
          </w:p>
          <w:p w14:paraId="43B6CC7D" w14:textId="2B77FF68" w:rsidR="005F735E" w:rsidRPr="00C92618" w:rsidRDefault="00257491" w:rsidP="00194F94">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w:t>
            </w:r>
            <w:r w:rsidR="005F735E" w:rsidRPr="00C92618">
              <w:rPr>
                <w:rFonts w:ascii="ＭＳ 明朝" w:eastAsia="ＭＳ 明朝" w:hAnsi="ＭＳ 明朝" w:cs="ＭＳ Ｐゴシック" w:hint="eastAsia"/>
                <w:color w:val="000000"/>
                <w:spacing w:val="-8"/>
                <w:kern w:val="0"/>
                <w:sz w:val="16"/>
                <w:szCs w:val="16"/>
              </w:rPr>
              <w:t>指導技術については継続して研修が必要である。</w:t>
            </w:r>
          </w:p>
          <w:p w14:paraId="4CAED7FB" w14:textId="6C45716F" w:rsidR="005F735E"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spacing w:val="-8"/>
                <w:sz w:val="18"/>
                <w:szCs w:val="20"/>
              </w:rPr>
            </w:pPr>
            <w:r w:rsidRPr="00C92618">
              <w:rPr>
                <w:rFonts w:ascii="ＭＳ 明朝" w:eastAsia="ＭＳ 明朝" w:hAnsi="ＭＳ 明朝" w:cs="ＭＳ Ｐゴシック" w:hint="eastAsia"/>
                <w:color w:val="000000"/>
                <w:spacing w:val="-8"/>
                <w:kern w:val="0"/>
                <w:sz w:val="16"/>
                <w:szCs w:val="16"/>
              </w:rPr>
              <w:t>・養護教諭と連携し、食物アレルギー</w:t>
            </w:r>
            <w:r w:rsidR="00D27D1E" w:rsidRPr="00EE222D">
              <w:rPr>
                <w:rFonts w:ascii="ＭＳ 明朝" w:eastAsia="ＭＳ 明朝" w:hAnsi="ＭＳ 明朝" w:cs="ＭＳ Ｐゴシック" w:hint="eastAsia"/>
                <w:spacing w:val="-8"/>
                <w:kern w:val="0"/>
                <w:sz w:val="16"/>
                <w:szCs w:val="16"/>
              </w:rPr>
              <w:t>のある</w:t>
            </w:r>
            <w:r w:rsidRPr="00C92618">
              <w:rPr>
                <w:rFonts w:ascii="ＭＳ 明朝" w:eastAsia="ＭＳ 明朝" w:hAnsi="ＭＳ 明朝" w:cs="ＭＳ Ｐゴシック" w:hint="eastAsia"/>
                <w:color w:val="000000"/>
                <w:spacing w:val="-8"/>
                <w:kern w:val="0"/>
                <w:sz w:val="16"/>
                <w:szCs w:val="16"/>
              </w:rPr>
              <w:t>児童への個別的な相談指導を行った。カウンセリング力などの指導技術の習得が必要である。</w:t>
            </w:r>
          </w:p>
          <w:p w14:paraId="7FAA5E1F" w14:textId="77777777" w:rsidR="005F735E" w:rsidRPr="00C92618"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6AA09DDC" w14:textId="77777777" w:rsidR="005F735E" w:rsidRPr="00C92618" w:rsidRDefault="005F735E" w:rsidP="005F735E">
            <w:pPr>
              <w:adjustRightInd w:val="0"/>
              <w:snapToGrid w:val="0"/>
              <w:spacing w:line="240" w:lineRule="atLeast"/>
              <w:rPr>
                <w:sz w:val="24"/>
                <w:szCs w:val="28"/>
              </w:rPr>
            </w:pPr>
            <w:r w:rsidRPr="00C92618">
              <w:rPr>
                <w:rFonts w:ascii="UD デジタル 教科書体 NK-B" w:eastAsia="UD デジタル 教科書体 NK-B" w:hAnsi="游ゴシック" w:cs="ＭＳ Ｐゴシック" w:hint="eastAsia"/>
                <w:color w:val="000000"/>
                <w:kern w:val="0"/>
                <w:szCs w:val="21"/>
              </w:rPr>
              <w:t>ウ）　栄養管理</w:t>
            </w:r>
          </w:p>
          <w:p w14:paraId="148E5431" w14:textId="77777777" w:rsidR="005F735E" w:rsidRPr="00C92618" w:rsidRDefault="005F735E" w:rsidP="00194F94">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・栄養バランスのとれた学校給食の食事内容に配慮するとともに、児童が楽しく食べられる地場産物を生かした献立作成を行うことができた。</w:t>
            </w:r>
          </w:p>
          <w:p w14:paraId="35ADE04A" w14:textId="18223646" w:rsidR="005F735E" w:rsidRPr="00C92618" w:rsidRDefault="005F735E" w:rsidP="00194F94">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・給食の内容や児童の食生活の改善に資するため、児童の健康及び生活活動などの実態をより具体的に把握する必要がある。</w:t>
            </w:r>
          </w:p>
          <w:p w14:paraId="39A4FC4F" w14:textId="77777777" w:rsidR="005F735E" w:rsidRPr="00C92618" w:rsidRDefault="005F735E" w:rsidP="005F735E">
            <w:pPr>
              <w:adjustRightInd w:val="0"/>
              <w:snapToGrid w:val="0"/>
              <w:spacing w:line="240" w:lineRule="atLeast"/>
              <w:rPr>
                <w:sz w:val="24"/>
                <w:szCs w:val="28"/>
              </w:rPr>
            </w:pPr>
            <w:r w:rsidRPr="00C92618">
              <w:rPr>
                <w:rFonts w:ascii="UD デジタル 教科書体 NK-B" w:eastAsia="UD デジタル 教科書体 NK-B" w:hAnsi="游ゴシック" w:cs="ＭＳ Ｐゴシック" w:hint="eastAsia"/>
                <w:color w:val="000000"/>
                <w:kern w:val="0"/>
                <w:szCs w:val="21"/>
              </w:rPr>
              <w:lastRenderedPageBreak/>
              <w:t xml:space="preserve">エ）　衛生管理　</w:t>
            </w:r>
          </w:p>
          <w:p w14:paraId="6CBE05B3" w14:textId="77777777" w:rsidR="005F735E" w:rsidRPr="00C92618" w:rsidRDefault="005F735E" w:rsidP="005F735E">
            <w:pPr>
              <w:adjustRightInd w:val="0"/>
              <w:snapToGrid w:val="0"/>
              <w:spacing w:line="240" w:lineRule="atLeast"/>
              <w:rPr>
                <w:rFonts w:ascii="ＭＳ 明朝" w:eastAsia="ＭＳ 明朝" w:hAnsi="ＭＳ 明朝" w:cs="ＭＳ Ｐゴシック"/>
                <w:color w:val="000000"/>
                <w:spacing w:val="-8"/>
                <w:kern w:val="0"/>
                <w:sz w:val="16"/>
                <w:szCs w:val="16"/>
              </w:rPr>
            </w:pPr>
            <w:r w:rsidRPr="00C92618">
              <w:rPr>
                <w:rFonts w:ascii="ＭＳ 明朝" w:eastAsia="ＭＳ 明朝" w:hAnsi="ＭＳ 明朝" w:cs="ＭＳ Ｐゴシック" w:hint="eastAsia"/>
                <w:color w:val="000000"/>
                <w:spacing w:val="-8"/>
                <w:kern w:val="0"/>
                <w:sz w:val="16"/>
                <w:szCs w:val="16"/>
              </w:rPr>
              <w:t>・新たな観点から異物混入を避けるための方策について提案を行った。</w:t>
            </w:r>
          </w:p>
          <w:p w14:paraId="5625F2FA" w14:textId="3E2FF8CB" w:rsidR="00077434"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spacing w:val="-8"/>
                <w:sz w:val="18"/>
                <w:szCs w:val="20"/>
              </w:rPr>
            </w:pPr>
            <w:r w:rsidRPr="00C92618">
              <w:rPr>
                <w:rFonts w:ascii="ＭＳ 明朝" w:eastAsia="ＭＳ 明朝" w:hAnsi="ＭＳ 明朝" w:cs="ＭＳ Ｐゴシック" w:hint="eastAsia"/>
                <w:color w:val="000000"/>
                <w:spacing w:val="-8"/>
                <w:kern w:val="0"/>
                <w:sz w:val="16"/>
                <w:szCs w:val="16"/>
              </w:rPr>
              <w:t>・危機管理マニュアルのうち、アレルギー対応についてはさらなる整備が必要である。</w:t>
            </w:r>
          </w:p>
        </w:tc>
      </w:tr>
      <w:tr w:rsidR="00077434" w14:paraId="47AF5695" w14:textId="77777777" w:rsidTr="00C27A4B">
        <w:trPr>
          <w:trHeight w:val="282"/>
        </w:trPr>
        <w:tc>
          <w:tcPr>
            <w:tcW w:w="5129" w:type="dxa"/>
            <w:vMerge/>
          </w:tcPr>
          <w:p w14:paraId="05FB25DD" w14:textId="77777777" w:rsidR="00077434" w:rsidRDefault="00077434" w:rsidP="0072457E"/>
        </w:tc>
        <w:tc>
          <w:tcPr>
            <w:tcW w:w="5214" w:type="dxa"/>
            <w:tcBorders>
              <w:bottom w:val="nil"/>
            </w:tcBorders>
          </w:tcPr>
          <w:p w14:paraId="0EE836B3" w14:textId="16A2E399" w:rsidR="00077434" w:rsidRPr="005B5B80" w:rsidRDefault="00077434" w:rsidP="0072457E">
            <w:pPr>
              <w:rPr>
                <w:rFonts w:ascii="UD デジタル 教科書体 NK-B" w:eastAsia="UD デジタル 教科書体 NK-B" w:hAnsi="游ゴシック" w:cs="ＭＳ Ｐゴシック"/>
                <w:color w:val="000000"/>
                <w:kern w:val="0"/>
                <w:sz w:val="22"/>
              </w:rPr>
            </w:pPr>
            <w:r w:rsidRPr="006A688C">
              <w:rPr>
                <w:rFonts w:ascii="UD デジタル 教科書体 NK-B" w:eastAsia="UD デジタル 教科書体 NK-B" w:hAnsi="游ゴシック" w:cs="ＭＳ Ｐゴシック" w:hint="eastAsia"/>
                <w:color w:val="000000"/>
                <w:kern w:val="0"/>
                <w:szCs w:val="21"/>
              </w:rPr>
              <w:t>●今後の取組み</w:t>
            </w:r>
          </w:p>
        </w:tc>
        <w:tc>
          <w:tcPr>
            <w:tcW w:w="5045" w:type="dxa"/>
            <w:tcBorders>
              <w:bottom w:val="nil"/>
            </w:tcBorders>
          </w:tcPr>
          <w:p w14:paraId="7D873954" w14:textId="7B7877AC" w:rsidR="00077434" w:rsidRPr="005B5B80" w:rsidRDefault="006A688C" w:rsidP="0072457E">
            <w:pPr>
              <w:rPr>
                <w:rFonts w:ascii="UD デジタル 教科書体 NK-B" w:eastAsia="UD デジタル 教科書体 NK-B" w:hAnsi="游ゴシック" w:cs="ＭＳ Ｐゴシック"/>
                <w:color w:val="000000"/>
                <w:kern w:val="0"/>
                <w:sz w:val="22"/>
              </w:rPr>
            </w:pPr>
            <w:r w:rsidRPr="006A688C">
              <w:rPr>
                <w:rFonts w:ascii="UD デジタル 教科書体 NK-B" w:eastAsia="UD デジタル 教科書体 NK-B" w:hAnsi="游ゴシック" w:cs="ＭＳ Ｐゴシック" w:hint="eastAsia"/>
                <w:color w:val="000000"/>
                <w:kern w:val="0"/>
                <w:szCs w:val="21"/>
              </w:rPr>
              <w:t>●今後の取組み</w:t>
            </w:r>
          </w:p>
        </w:tc>
      </w:tr>
      <w:tr w:rsidR="00332EA6" w14:paraId="5ECBDB4D" w14:textId="77777777" w:rsidTr="00C27A4B">
        <w:trPr>
          <w:trHeight w:val="895"/>
        </w:trPr>
        <w:tc>
          <w:tcPr>
            <w:tcW w:w="5129" w:type="dxa"/>
            <w:vMerge/>
            <w:tcBorders>
              <w:bottom w:val="single" w:sz="4" w:space="0" w:color="auto"/>
            </w:tcBorders>
          </w:tcPr>
          <w:p w14:paraId="0B524E66" w14:textId="77777777" w:rsidR="00332EA6" w:rsidRDefault="00332EA6" w:rsidP="0072457E"/>
        </w:tc>
        <w:tc>
          <w:tcPr>
            <w:tcW w:w="5214" w:type="dxa"/>
            <w:tcBorders>
              <w:top w:val="nil"/>
              <w:bottom w:val="single" w:sz="4" w:space="0" w:color="auto"/>
            </w:tcBorders>
          </w:tcPr>
          <w:p w14:paraId="22FD8D11" w14:textId="77777777" w:rsidR="005F735E"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531538">
              <w:rPr>
                <w:rFonts w:ascii="UD デジタル 教科書体 NK-B" w:eastAsia="UD デジタル 教科書体 NK-B" w:hAnsi="游ゴシック" w:cs="ＭＳ Ｐゴシック" w:hint="eastAsia"/>
                <w:color w:val="000000"/>
                <w:kern w:val="0"/>
                <w:szCs w:val="21"/>
              </w:rPr>
              <w:t>ア）</w:t>
            </w:r>
            <w:r>
              <w:rPr>
                <w:rFonts w:ascii="UD デジタル 教科書体 NK-B" w:eastAsia="UD デジタル 教科書体 NK-B" w:hAnsi="游ゴシック" w:cs="ＭＳ Ｐゴシック" w:hint="eastAsia"/>
                <w:color w:val="000000"/>
                <w:kern w:val="0"/>
                <w:szCs w:val="21"/>
              </w:rPr>
              <w:t>全体計画</w:t>
            </w:r>
          </w:p>
          <w:p w14:paraId="2638D276" w14:textId="25ED51FB" w:rsidR="005F735E" w:rsidRPr="00845D45" w:rsidRDefault="005F735E" w:rsidP="005F735E">
            <w:pPr>
              <w:adjustRightInd w:val="0"/>
              <w:snapToGrid w:val="0"/>
              <w:spacing w:line="240" w:lineRule="atLeast"/>
              <w:ind w:leftChars="-66" w:left="-17" w:hangingChars="85" w:hanging="122"/>
              <w:rPr>
                <w:rFonts w:ascii="ＭＳ 明朝" w:eastAsia="ＭＳ 明朝" w:hAnsi="ＭＳ 明朝"/>
                <w:spacing w:val="-8"/>
                <w:sz w:val="16"/>
                <w:szCs w:val="18"/>
              </w:rPr>
            </w:pPr>
            <w:r>
              <w:rPr>
                <w:rFonts w:ascii="ＭＳ 明朝" w:eastAsia="ＭＳ 明朝" w:hAnsi="ＭＳ 明朝" w:hint="eastAsia"/>
                <w:spacing w:val="-8"/>
                <w:sz w:val="16"/>
                <w:szCs w:val="18"/>
              </w:rPr>
              <w:t xml:space="preserve">　</w:t>
            </w:r>
            <w:r w:rsidRPr="00845D45">
              <w:rPr>
                <w:rFonts w:ascii="ＭＳ 明朝" w:eastAsia="ＭＳ 明朝" w:hAnsi="ＭＳ 明朝" w:hint="eastAsia"/>
                <w:spacing w:val="-8"/>
                <w:sz w:val="16"/>
                <w:szCs w:val="18"/>
              </w:rPr>
              <w:t>・給食の時間に各学級を巡視し児童の様子の把握に努めさせる。</w:t>
            </w:r>
          </w:p>
          <w:p w14:paraId="141EC356" w14:textId="3A35EAA6" w:rsidR="00332EA6" w:rsidRDefault="005F735E" w:rsidP="005F735E">
            <w:pPr>
              <w:adjustRightInd w:val="0"/>
              <w:snapToGrid w:val="0"/>
              <w:spacing w:line="240" w:lineRule="atLeast"/>
              <w:rPr>
                <w:rFonts w:ascii="ＭＳ 明朝" w:eastAsia="ＭＳ 明朝" w:hAnsi="ＭＳ 明朝"/>
                <w:spacing w:val="-8"/>
                <w:sz w:val="16"/>
                <w:szCs w:val="18"/>
              </w:rPr>
            </w:pPr>
            <w:r w:rsidRPr="00845D45">
              <w:rPr>
                <w:rFonts w:ascii="ＭＳ 明朝" w:eastAsia="ＭＳ 明朝" w:hAnsi="ＭＳ 明朝" w:hint="eastAsia"/>
                <w:spacing w:val="-8"/>
                <w:sz w:val="16"/>
                <w:szCs w:val="18"/>
              </w:rPr>
              <w:t>・児童委員会活動への指導に主体的に取り組ませる。</w:t>
            </w:r>
          </w:p>
          <w:p w14:paraId="4177A477" w14:textId="77777777" w:rsidR="005F735E"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4DB02033" w14:textId="77777777" w:rsidR="005F735E" w:rsidRPr="003C2F23"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 w:val="24"/>
                <w:szCs w:val="24"/>
              </w:rPr>
            </w:pPr>
            <w:r w:rsidRPr="003C2F23">
              <w:rPr>
                <w:rFonts w:ascii="UD デジタル 教科書体 NK-B" w:eastAsia="UD デジタル 教科書体 NK-B" w:hAnsi="游ゴシック" w:cs="ＭＳ Ｐゴシック" w:hint="eastAsia"/>
                <w:color w:val="000000"/>
                <w:kern w:val="0"/>
                <w:szCs w:val="21"/>
              </w:rPr>
              <w:t>イ）　食に関する指導・個別的な相談指導等</w:t>
            </w:r>
          </w:p>
          <w:p w14:paraId="4E04C255" w14:textId="77777777" w:rsidR="005F735E" w:rsidRPr="00166106" w:rsidRDefault="005F735E" w:rsidP="005F735E">
            <w:pPr>
              <w:adjustRightInd w:val="0"/>
              <w:snapToGrid w:val="0"/>
              <w:spacing w:line="240" w:lineRule="atLeast"/>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・学級担任や教科担任と連携し、授業の中での指導を実施させる。</w:t>
            </w:r>
          </w:p>
          <w:p w14:paraId="4256D52B" w14:textId="7B0454EC" w:rsidR="005F735E" w:rsidRDefault="005F735E" w:rsidP="005F735E">
            <w:pPr>
              <w:adjustRightInd w:val="0"/>
              <w:snapToGrid w:val="0"/>
              <w:spacing w:line="240" w:lineRule="atLeast"/>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・食に関する課題のある児童への個別の相談や指導を行わせる。</w:t>
            </w:r>
          </w:p>
          <w:p w14:paraId="703AEDB3" w14:textId="77777777" w:rsidR="005F735E" w:rsidRPr="005F735E"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654355A2" w14:textId="77777777" w:rsidR="005F735E" w:rsidRPr="003C2F23" w:rsidRDefault="005F735E" w:rsidP="005F735E">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t>ウ）　栄養管理</w:t>
            </w:r>
          </w:p>
          <w:p w14:paraId="4F4BB8D3" w14:textId="77777777" w:rsidR="005F735E" w:rsidRPr="00166106" w:rsidRDefault="005F735E" w:rsidP="005F735E">
            <w:pPr>
              <w:adjustRightInd w:val="0"/>
              <w:snapToGrid w:val="0"/>
              <w:spacing w:line="240" w:lineRule="atLeast"/>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・栄養バランスに配慮した給食について、自主的な分析を進めさせる。</w:t>
            </w:r>
          </w:p>
          <w:p w14:paraId="2232B93A" w14:textId="1DFC1FDB" w:rsidR="005F735E" w:rsidRDefault="005F735E" w:rsidP="005F735E">
            <w:pPr>
              <w:adjustRightInd w:val="0"/>
              <w:snapToGrid w:val="0"/>
              <w:spacing w:line="240" w:lineRule="atLeast"/>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・給食が生きた教材として活用されるよう、献立作成に際しては地場産物を活用するなどの工夫をさせる。</w:t>
            </w:r>
          </w:p>
          <w:p w14:paraId="6C5ED06D" w14:textId="77777777" w:rsidR="007E0535" w:rsidRDefault="007E0535" w:rsidP="005F735E">
            <w:pPr>
              <w:adjustRightInd w:val="0"/>
              <w:snapToGrid w:val="0"/>
              <w:spacing w:line="240" w:lineRule="atLeast"/>
              <w:rPr>
                <w:rFonts w:ascii="ＭＳ Ｐゴシック" w:eastAsia="ＭＳ Ｐゴシック" w:hAnsi="ＭＳ Ｐゴシック"/>
                <w:spacing w:val="-8"/>
                <w:sz w:val="18"/>
                <w:szCs w:val="20"/>
              </w:rPr>
            </w:pPr>
          </w:p>
          <w:p w14:paraId="743849BB" w14:textId="77777777" w:rsidR="005F735E" w:rsidRPr="003C2F23" w:rsidRDefault="005F735E" w:rsidP="005F735E">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t xml:space="preserve">エ）　衛生管理　</w:t>
            </w:r>
          </w:p>
          <w:p w14:paraId="1DDB84DF" w14:textId="77777777" w:rsidR="005F735E" w:rsidRPr="00166106" w:rsidRDefault="005F735E" w:rsidP="00194F94">
            <w:pPr>
              <w:adjustRightInd w:val="0"/>
              <w:snapToGrid w:val="0"/>
              <w:spacing w:line="240" w:lineRule="atLeast"/>
              <w:ind w:left="144" w:hangingChars="100" w:hanging="144"/>
              <w:rPr>
                <w:rFonts w:ascii="ＭＳ 明朝" w:eastAsia="ＭＳ 明朝" w:hAnsi="ＭＳ 明朝"/>
                <w:spacing w:val="-8"/>
                <w:sz w:val="16"/>
                <w:szCs w:val="16"/>
              </w:rPr>
            </w:pPr>
            <w:r w:rsidRPr="00166106">
              <w:rPr>
                <w:rFonts w:ascii="ＭＳ 明朝" w:eastAsia="ＭＳ 明朝" w:hAnsi="ＭＳ 明朝" w:hint="eastAsia"/>
                <w:spacing w:val="-8"/>
                <w:sz w:val="16"/>
                <w:szCs w:val="16"/>
              </w:rPr>
              <w:t>・衛生管理責任者としてマニュアルを熟知し、調理員に衛生管理を徹底させる。</w:t>
            </w:r>
          </w:p>
          <w:p w14:paraId="2B336C4B" w14:textId="490D9A0D" w:rsidR="005F735E" w:rsidRDefault="005F735E" w:rsidP="009755F7">
            <w:pPr>
              <w:adjustRightInd w:val="0"/>
              <w:snapToGrid w:val="0"/>
              <w:spacing w:line="240" w:lineRule="atLeast"/>
              <w:rPr>
                <w:rFonts w:ascii="ＭＳ Ｐゴシック" w:eastAsia="ＭＳ Ｐゴシック" w:hAnsi="ＭＳ Ｐゴシック"/>
                <w:spacing w:val="-8"/>
                <w:sz w:val="18"/>
                <w:szCs w:val="20"/>
              </w:rPr>
            </w:pPr>
            <w:r w:rsidRPr="00166106">
              <w:rPr>
                <w:rFonts w:ascii="ＭＳ 明朝" w:eastAsia="ＭＳ 明朝" w:hAnsi="ＭＳ 明朝" w:hint="eastAsia"/>
                <w:spacing w:val="-8"/>
                <w:sz w:val="16"/>
                <w:szCs w:val="16"/>
              </w:rPr>
              <w:t>・食中毒や異物混入を避けるための具体的な方策の検討をさらに進めさせる。</w:t>
            </w:r>
          </w:p>
          <w:p w14:paraId="6F9643B1" w14:textId="3A2EA9C3" w:rsidR="005F735E" w:rsidRPr="00475A88" w:rsidRDefault="005F735E" w:rsidP="009755F7">
            <w:pPr>
              <w:adjustRightInd w:val="0"/>
              <w:snapToGrid w:val="0"/>
              <w:spacing w:line="240" w:lineRule="atLeast"/>
              <w:rPr>
                <w:rFonts w:ascii="ＭＳ Ｐゴシック" w:eastAsia="ＭＳ Ｐゴシック" w:hAnsi="ＭＳ Ｐゴシック"/>
                <w:spacing w:val="-8"/>
                <w:sz w:val="18"/>
                <w:szCs w:val="20"/>
              </w:rPr>
            </w:pPr>
          </w:p>
        </w:tc>
        <w:tc>
          <w:tcPr>
            <w:tcW w:w="5045" w:type="dxa"/>
            <w:tcBorders>
              <w:top w:val="nil"/>
              <w:bottom w:val="single" w:sz="4" w:space="0" w:color="auto"/>
            </w:tcBorders>
          </w:tcPr>
          <w:p w14:paraId="6053FF37" w14:textId="77777777" w:rsidR="005F735E"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Cs w:val="21"/>
              </w:rPr>
            </w:pPr>
            <w:r w:rsidRPr="00531538">
              <w:rPr>
                <w:rFonts w:ascii="UD デジタル 教科書体 NK-B" w:eastAsia="UD デジタル 教科書体 NK-B" w:hAnsi="游ゴシック" w:cs="ＭＳ Ｐゴシック" w:hint="eastAsia"/>
                <w:color w:val="000000"/>
                <w:kern w:val="0"/>
                <w:szCs w:val="21"/>
              </w:rPr>
              <w:t>ア）</w:t>
            </w:r>
            <w:r>
              <w:rPr>
                <w:rFonts w:ascii="UD デジタル 教科書体 NK-B" w:eastAsia="UD デジタル 教科書体 NK-B" w:hAnsi="游ゴシック" w:cs="ＭＳ Ｐゴシック" w:hint="eastAsia"/>
                <w:color w:val="000000"/>
                <w:kern w:val="0"/>
                <w:szCs w:val="21"/>
              </w:rPr>
              <w:t>全体計画</w:t>
            </w:r>
          </w:p>
          <w:p w14:paraId="3CE6FD2F" w14:textId="77777777" w:rsidR="005F735E" w:rsidRPr="00845D45" w:rsidRDefault="005F735E" w:rsidP="00194F94">
            <w:pPr>
              <w:adjustRightInd w:val="0"/>
              <w:snapToGrid w:val="0"/>
              <w:spacing w:line="240" w:lineRule="atLeast"/>
              <w:ind w:leftChars="-49" w:left="163" w:hangingChars="185" w:hanging="266"/>
              <w:rPr>
                <w:rFonts w:ascii="ＭＳ 明朝" w:eastAsia="ＭＳ 明朝" w:hAnsi="ＭＳ 明朝"/>
                <w:spacing w:val="-8"/>
                <w:sz w:val="16"/>
                <w:szCs w:val="18"/>
              </w:rPr>
            </w:pPr>
            <w:r w:rsidRPr="00845D45">
              <w:rPr>
                <w:rFonts w:ascii="ＭＳ 明朝" w:eastAsia="ＭＳ 明朝" w:hAnsi="ＭＳ 明朝" w:hint="eastAsia"/>
                <w:spacing w:val="-8"/>
                <w:sz w:val="16"/>
                <w:szCs w:val="18"/>
              </w:rPr>
              <w:t>・次年度の食に関する指導の全体計画の立案に向け、児童や学校の状況を的確に把握させる。</w:t>
            </w:r>
          </w:p>
          <w:p w14:paraId="1172DDE4" w14:textId="3FDACC8E" w:rsidR="005F735E" w:rsidRPr="00C92618" w:rsidRDefault="005F735E" w:rsidP="00194F94">
            <w:pPr>
              <w:adjustRightInd w:val="0"/>
              <w:snapToGrid w:val="0"/>
              <w:spacing w:line="240" w:lineRule="atLeast"/>
              <w:ind w:left="144" w:hangingChars="100" w:hanging="144"/>
              <w:rPr>
                <w:rFonts w:ascii="ＭＳ Ｐゴシック" w:eastAsia="ＭＳ Ｐゴシック" w:hAnsi="ＭＳ Ｐゴシック"/>
                <w:spacing w:val="-8"/>
                <w:sz w:val="18"/>
                <w:szCs w:val="20"/>
              </w:rPr>
            </w:pPr>
            <w:r w:rsidRPr="00845D45">
              <w:rPr>
                <w:rFonts w:ascii="ＭＳ 明朝" w:eastAsia="ＭＳ 明朝" w:hAnsi="ＭＳ 明朝" w:hint="eastAsia"/>
                <w:spacing w:val="-8"/>
                <w:sz w:val="16"/>
                <w:szCs w:val="18"/>
              </w:rPr>
              <w:t>・指導</w:t>
            </w:r>
            <w:r w:rsidRPr="00C92618">
              <w:rPr>
                <w:rFonts w:ascii="ＭＳ 明朝" w:eastAsia="ＭＳ 明朝" w:hAnsi="ＭＳ 明朝" w:hint="eastAsia"/>
                <w:spacing w:val="-8"/>
                <w:sz w:val="16"/>
                <w:szCs w:val="18"/>
              </w:rPr>
              <w:t>技術がまだまだ未熟である。児童の実態を把握し、知識の押し付けにならないような授業づくりを追求させたい。</w:t>
            </w:r>
          </w:p>
          <w:p w14:paraId="00A6D026" w14:textId="77777777" w:rsidR="00257491" w:rsidRPr="00C92618" w:rsidRDefault="00257491" w:rsidP="00257491">
            <w:pPr>
              <w:adjustRightInd w:val="0"/>
              <w:snapToGrid w:val="0"/>
              <w:spacing w:line="240" w:lineRule="atLeast"/>
              <w:rPr>
                <w:rFonts w:ascii="ＭＳ 明朝" w:eastAsia="ＭＳ 明朝" w:hAnsi="ＭＳ 明朝"/>
                <w:color w:val="000000" w:themeColor="text1"/>
                <w:spacing w:val="-8"/>
                <w:sz w:val="16"/>
                <w:szCs w:val="18"/>
              </w:rPr>
            </w:pPr>
            <w:r w:rsidRPr="00C92618">
              <w:rPr>
                <w:rFonts w:ascii="ＭＳ 明朝" w:eastAsia="ＭＳ 明朝" w:hAnsi="ＭＳ 明朝" w:hint="eastAsia"/>
                <w:color w:val="000000" w:themeColor="text1"/>
                <w:spacing w:val="-8"/>
                <w:sz w:val="16"/>
                <w:szCs w:val="18"/>
              </w:rPr>
              <w:t>・教科を横断した食に関する指導計画を実施させる。</w:t>
            </w:r>
          </w:p>
          <w:p w14:paraId="424F0D6D" w14:textId="77777777" w:rsidR="005F735E" w:rsidRPr="00C92618"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7EB71F6F" w14:textId="77777777" w:rsidR="005F735E" w:rsidRPr="00C92618" w:rsidRDefault="005F735E" w:rsidP="005F735E">
            <w:pPr>
              <w:adjustRightInd w:val="0"/>
              <w:snapToGrid w:val="0"/>
              <w:spacing w:line="240" w:lineRule="atLeast"/>
              <w:rPr>
                <w:rFonts w:ascii="UD デジタル 教科書体 NK-B" w:eastAsia="UD デジタル 教科書体 NK-B" w:hAnsi="游ゴシック" w:cs="ＭＳ Ｐゴシック"/>
                <w:color w:val="000000"/>
                <w:kern w:val="0"/>
                <w:sz w:val="24"/>
                <w:szCs w:val="24"/>
              </w:rPr>
            </w:pPr>
            <w:r w:rsidRPr="00C92618">
              <w:rPr>
                <w:rFonts w:ascii="UD デジタル 教科書体 NK-B" w:eastAsia="UD デジタル 教科書体 NK-B" w:hAnsi="游ゴシック" w:cs="ＭＳ Ｐゴシック" w:hint="eastAsia"/>
                <w:color w:val="000000"/>
                <w:kern w:val="0"/>
                <w:szCs w:val="21"/>
              </w:rPr>
              <w:t>イ）　食に関する指導・個別的な相談指導等</w:t>
            </w:r>
          </w:p>
          <w:p w14:paraId="18E9458E" w14:textId="77777777" w:rsidR="005F735E" w:rsidRPr="00166106" w:rsidRDefault="005F735E" w:rsidP="005F735E">
            <w:pPr>
              <w:adjustRightInd w:val="0"/>
              <w:snapToGrid w:val="0"/>
              <w:spacing w:line="240" w:lineRule="atLeast"/>
              <w:rPr>
                <w:rFonts w:ascii="ＭＳ 明朝" w:eastAsia="ＭＳ 明朝" w:hAnsi="ＭＳ 明朝"/>
                <w:spacing w:val="-8"/>
                <w:sz w:val="16"/>
                <w:szCs w:val="18"/>
              </w:rPr>
            </w:pPr>
            <w:r w:rsidRPr="00C92618">
              <w:rPr>
                <w:rFonts w:ascii="ＭＳ 明朝" w:eastAsia="ＭＳ 明朝" w:hAnsi="ＭＳ 明朝" w:hint="eastAsia"/>
                <w:spacing w:val="-8"/>
                <w:sz w:val="16"/>
                <w:szCs w:val="18"/>
              </w:rPr>
              <w:t>・研究授業を実施</w:t>
            </w:r>
            <w:r w:rsidRPr="00166106">
              <w:rPr>
                <w:rFonts w:ascii="ＭＳ 明朝" w:eastAsia="ＭＳ 明朝" w:hAnsi="ＭＳ 明朝" w:hint="eastAsia"/>
                <w:spacing w:val="-8"/>
                <w:sz w:val="16"/>
                <w:szCs w:val="18"/>
              </w:rPr>
              <w:t>させる。</w:t>
            </w:r>
          </w:p>
          <w:p w14:paraId="481E1940" w14:textId="77777777" w:rsidR="005F735E" w:rsidRPr="00166106" w:rsidRDefault="005F735E" w:rsidP="005F735E">
            <w:pPr>
              <w:adjustRightInd w:val="0"/>
              <w:snapToGrid w:val="0"/>
              <w:spacing w:line="240" w:lineRule="atLeast"/>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・他の教員の授業を参観させる。</w:t>
            </w:r>
          </w:p>
          <w:p w14:paraId="523DDA96" w14:textId="45BB7CB9" w:rsidR="005F735E" w:rsidRDefault="005F735E" w:rsidP="00194F94">
            <w:pPr>
              <w:adjustRightInd w:val="0"/>
              <w:snapToGrid w:val="0"/>
              <w:spacing w:line="240" w:lineRule="atLeast"/>
              <w:ind w:left="144" w:hangingChars="100" w:hanging="144"/>
              <w:rPr>
                <w:rFonts w:ascii="ＭＳ Ｐゴシック" w:eastAsia="ＭＳ Ｐゴシック" w:hAnsi="ＭＳ Ｐゴシック"/>
                <w:spacing w:val="-8"/>
                <w:sz w:val="18"/>
                <w:szCs w:val="20"/>
              </w:rPr>
            </w:pPr>
            <w:r w:rsidRPr="00166106">
              <w:rPr>
                <w:rFonts w:ascii="ＭＳ 明朝" w:eastAsia="ＭＳ 明朝" w:hAnsi="ＭＳ 明朝" w:hint="eastAsia"/>
                <w:spacing w:val="-8"/>
                <w:sz w:val="16"/>
                <w:szCs w:val="18"/>
              </w:rPr>
              <w:t>・生徒指導会議に参加し、児童の状況について理解を深めるとともに、指導の方向性について他の教員と共通理解を図らせる。</w:t>
            </w:r>
          </w:p>
          <w:p w14:paraId="682E0FF0" w14:textId="77777777" w:rsidR="005F735E" w:rsidRPr="005F735E"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29F790AC" w14:textId="77777777" w:rsidR="005F735E" w:rsidRPr="003C2F23" w:rsidRDefault="005F735E" w:rsidP="005F735E">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t>ウ）　栄養管理</w:t>
            </w:r>
          </w:p>
          <w:p w14:paraId="076ED173" w14:textId="77777777" w:rsidR="005F735E" w:rsidRPr="00166106" w:rsidRDefault="005F735E" w:rsidP="00194F94">
            <w:pPr>
              <w:adjustRightInd w:val="0"/>
              <w:snapToGrid w:val="0"/>
              <w:spacing w:line="240" w:lineRule="atLeast"/>
              <w:ind w:left="144" w:hangingChars="100" w:hanging="144"/>
              <w:rPr>
                <w:rFonts w:ascii="ＭＳ 明朝" w:eastAsia="ＭＳ 明朝" w:hAnsi="ＭＳ 明朝"/>
                <w:spacing w:val="-8"/>
                <w:sz w:val="16"/>
                <w:szCs w:val="18"/>
              </w:rPr>
            </w:pPr>
            <w:r w:rsidRPr="00166106">
              <w:rPr>
                <w:rFonts w:ascii="ＭＳ 明朝" w:eastAsia="ＭＳ 明朝" w:hAnsi="ＭＳ 明朝" w:hint="eastAsia"/>
                <w:spacing w:val="-8"/>
                <w:sz w:val="16"/>
                <w:szCs w:val="18"/>
              </w:rPr>
              <w:t>・給食の時間における児童の様子や残食の状況を把握するとともにアンケートを実施し、児童の課題を明確にさせる。</w:t>
            </w:r>
          </w:p>
          <w:p w14:paraId="1975EAB5" w14:textId="4165D942" w:rsidR="005F735E" w:rsidRDefault="005F735E" w:rsidP="005F735E">
            <w:pPr>
              <w:adjustRightInd w:val="0"/>
              <w:snapToGrid w:val="0"/>
              <w:spacing w:line="240" w:lineRule="atLeast"/>
              <w:rPr>
                <w:rFonts w:ascii="ＭＳ Ｐゴシック" w:eastAsia="ＭＳ Ｐゴシック" w:hAnsi="ＭＳ Ｐゴシック"/>
                <w:spacing w:val="-8"/>
                <w:sz w:val="18"/>
                <w:szCs w:val="20"/>
              </w:rPr>
            </w:pPr>
            <w:r w:rsidRPr="00166106">
              <w:rPr>
                <w:rFonts w:ascii="ＭＳ 明朝" w:eastAsia="ＭＳ 明朝" w:hAnsi="ＭＳ 明朝" w:hint="eastAsia"/>
                <w:spacing w:val="-8"/>
                <w:sz w:val="16"/>
                <w:szCs w:val="18"/>
              </w:rPr>
              <w:t>・児童の健康及び生活活動などの実態に応じた栄養量の設定を行わせる。</w:t>
            </w:r>
          </w:p>
          <w:p w14:paraId="3A99405E" w14:textId="77777777" w:rsidR="005F735E" w:rsidRDefault="005F735E" w:rsidP="005F735E">
            <w:pPr>
              <w:adjustRightInd w:val="0"/>
              <w:snapToGrid w:val="0"/>
              <w:spacing w:line="240" w:lineRule="atLeast"/>
              <w:rPr>
                <w:rFonts w:ascii="ＭＳ Ｐゴシック" w:eastAsia="ＭＳ Ｐゴシック" w:hAnsi="ＭＳ Ｐゴシック"/>
                <w:spacing w:val="-8"/>
                <w:sz w:val="18"/>
                <w:szCs w:val="20"/>
              </w:rPr>
            </w:pPr>
          </w:p>
          <w:p w14:paraId="5BB9DB86" w14:textId="77777777" w:rsidR="005F735E" w:rsidRPr="003C2F23" w:rsidRDefault="005F735E" w:rsidP="005F735E">
            <w:pPr>
              <w:adjustRightInd w:val="0"/>
              <w:snapToGrid w:val="0"/>
              <w:spacing w:line="240" w:lineRule="atLeast"/>
              <w:rPr>
                <w:sz w:val="24"/>
                <w:szCs w:val="28"/>
              </w:rPr>
            </w:pPr>
            <w:r w:rsidRPr="003C2F23">
              <w:rPr>
                <w:rFonts w:ascii="UD デジタル 教科書体 NK-B" w:eastAsia="UD デジタル 教科書体 NK-B" w:hAnsi="游ゴシック" w:cs="ＭＳ Ｐゴシック" w:hint="eastAsia"/>
                <w:color w:val="000000"/>
                <w:kern w:val="0"/>
                <w:szCs w:val="21"/>
              </w:rPr>
              <w:t xml:space="preserve">エ）　衛生管理　</w:t>
            </w:r>
          </w:p>
          <w:p w14:paraId="72AFD6AF" w14:textId="43145897" w:rsidR="00332EA6" w:rsidRPr="005F735E" w:rsidRDefault="005F735E" w:rsidP="00194F94">
            <w:pPr>
              <w:adjustRightInd w:val="0"/>
              <w:snapToGrid w:val="0"/>
              <w:spacing w:line="240" w:lineRule="atLeast"/>
              <w:ind w:left="144" w:hangingChars="100" w:hanging="144"/>
              <w:rPr>
                <w:rFonts w:ascii="ＭＳ Ｐゴシック" w:eastAsia="ＭＳ Ｐゴシック" w:hAnsi="ＭＳ Ｐゴシック"/>
                <w:spacing w:val="-8"/>
                <w:sz w:val="18"/>
                <w:szCs w:val="20"/>
              </w:rPr>
            </w:pPr>
            <w:r w:rsidRPr="00166106">
              <w:rPr>
                <w:rFonts w:ascii="ＭＳ 明朝" w:eastAsia="ＭＳ 明朝" w:hAnsi="ＭＳ 明朝" w:hint="eastAsia"/>
                <w:spacing w:val="-8"/>
                <w:sz w:val="16"/>
                <w:szCs w:val="16"/>
              </w:rPr>
              <w:t>・食物アレルギーへの対応について、校外の研修に参加するなどしてさらなる分析を進め、養護教諭等と連携しながら全職員へ周知徹底する方策を検討させる。</w:t>
            </w:r>
          </w:p>
        </w:tc>
      </w:tr>
    </w:tbl>
    <w:p w14:paraId="72E4A28C" w14:textId="2398CF8B" w:rsidR="002C05DC" w:rsidRPr="00C27A4B" w:rsidRDefault="00717E85" w:rsidP="00C27A4B">
      <w:pPr>
        <w:adjustRightInd w:val="0"/>
        <w:snapToGrid w:val="0"/>
        <w:rPr>
          <w:sz w:val="14"/>
          <w:szCs w:val="16"/>
        </w:rPr>
      </w:pPr>
      <w:r>
        <w:rPr>
          <w:noProof/>
        </w:rPr>
        <mc:AlternateContent>
          <mc:Choice Requires="wps">
            <w:drawing>
              <wp:anchor distT="0" distB="0" distL="114300" distR="114300" simplePos="0" relativeHeight="251664384" behindDoc="0" locked="0" layoutInCell="1" allowOverlap="1" wp14:anchorId="7758BD36" wp14:editId="385ED80B">
                <wp:simplePos x="0" y="0"/>
                <wp:positionH relativeFrom="margin">
                  <wp:align>center</wp:align>
                </wp:positionH>
                <wp:positionV relativeFrom="paragraph">
                  <wp:posOffset>-332740</wp:posOffset>
                </wp:positionV>
                <wp:extent cx="1005840" cy="36576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005840" cy="365760"/>
                        </a:xfrm>
                        <a:prstGeom prst="rect">
                          <a:avLst/>
                        </a:prstGeom>
                        <a:noFill/>
                        <a:ln w="6350">
                          <a:noFill/>
                        </a:ln>
                      </wps:spPr>
                      <wps:txbx>
                        <w:txbxContent>
                          <w:p w14:paraId="5773D8DB" w14:textId="77777777" w:rsidR="00717E85" w:rsidRPr="00753316" w:rsidRDefault="00717E85" w:rsidP="00717E85">
                            <w:pPr>
                              <w:jc w:val="center"/>
                              <w:rPr>
                                <w:rFonts w:ascii="ＭＳ 明朝" w:eastAsia="ＭＳ 明朝" w:hAnsi="ＭＳ 明朝"/>
                              </w:rPr>
                            </w:pPr>
                            <w:r w:rsidRPr="00753316">
                              <w:rPr>
                                <w:rFonts w:ascii="ＭＳ 明朝" w:eastAsia="ＭＳ 明朝" w:hAnsi="ＭＳ 明朝" w:hint="eastAsia"/>
                              </w:rPr>
                              <w:t>（</w:t>
                            </w:r>
                            <w:r>
                              <w:rPr>
                                <w:rFonts w:ascii="ＭＳ 明朝" w:eastAsia="ＭＳ 明朝" w:hAnsi="ＭＳ 明朝" w:hint="eastAsia"/>
                              </w:rPr>
                              <w:t>裏</w:t>
                            </w:r>
                            <w:r w:rsidRPr="00753316">
                              <w:rPr>
                                <w:rFonts w:ascii="ＭＳ 明朝" w:eastAsia="ＭＳ 明朝" w:hAnsi="ＭＳ 明朝"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58BD36" id="テキスト ボックス 3" o:spid="_x0000_s1027" type="#_x0000_t202" style="position:absolute;left:0;text-align:left;margin-left:0;margin-top:-26.2pt;width:79.2pt;height:28.8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" filled="f" stroked="f" strokeweight=".5pt">
                <v:textbox>
                  <w:txbxContent>
                    <w:p w14:paraId="5773D8DB" w14:textId="77777777" w:rsidR="00717E85" w:rsidRPr="00753316" w:rsidRDefault="00717E85" w:rsidP="00717E85">
                      <w:pPr>
                        <w:jc w:val="center"/>
                        <w:rPr>
                          <w:rFonts w:ascii="ＭＳ 明朝" w:eastAsia="ＭＳ 明朝" w:hAnsi="ＭＳ 明朝"/>
                        </w:rPr>
                      </w:pPr>
                      <w:r w:rsidRPr="00753316">
                        <w:rPr>
                          <w:rFonts w:ascii="ＭＳ 明朝" w:eastAsia="ＭＳ 明朝" w:hAnsi="ＭＳ 明朝" w:hint="eastAsia"/>
                        </w:rPr>
                        <w:t>（</w:t>
                      </w:r>
                      <w:r>
                        <w:rPr>
                          <w:rFonts w:ascii="ＭＳ 明朝" w:eastAsia="ＭＳ 明朝" w:hAnsi="ＭＳ 明朝" w:hint="eastAsia"/>
                        </w:rPr>
                        <w:t>裏</w:t>
                      </w:r>
                      <w:r w:rsidRPr="00753316">
                        <w:rPr>
                          <w:rFonts w:ascii="ＭＳ 明朝" w:eastAsia="ＭＳ 明朝" w:hAnsi="ＭＳ 明朝" w:hint="eastAsia"/>
                        </w:rPr>
                        <w:t>）</w:t>
                      </w:r>
                    </w:p>
                  </w:txbxContent>
                </v:textbox>
                <w10:wrap anchorx="margin"/>
              </v:shape>
            </w:pict>
          </mc:Fallback>
        </mc:AlternateContent>
      </w:r>
      <w:r w:rsidR="00251F17">
        <w:rPr>
          <w:noProof/>
          <w:sz w:val="14"/>
          <w:szCs w:val="16"/>
        </w:rPr>
        <mc:AlternateContent>
          <mc:Choice Requires="wps">
            <w:drawing>
              <wp:anchor distT="0" distB="0" distL="114300" distR="114300" simplePos="0" relativeHeight="251660288" behindDoc="0" locked="0" layoutInCell="1" allowOverlap="1" wp14:anchorId="0A92EA6B" wp14:editId="3B98B907">
                <wp:simplePos x="0" y="0"/>
                <wp:positionH relativeFrom="column">
                  <wp:posOffset>3235452</wp:posOffset>
                </wp:positionH>
                <wp:positionV relativeFrom="paragraph">
                  <wp:posOffset>253</wp:posOffset>
                </wp:positionV>
                <wp:extent cx="6542532" cy="2921"/>
                <wp:effectExtent l="0" t="0" r="29845" b="35560"/>
                <wp:wrapNone/>
                <wp:docPr id="1" name="直線コネクタ 1"/>
                <wp:cNvGraphicFramePr/>
                <a:graphic xmlns:a="http://schemas.openxmlformats.org/drawingml/2006/main">
                  <a:graphicData uri="http://schemas.microsoft.com/office/word/2010/wordprocessingShape">
                    <wps:wsp>
                      <wps:cNvCnPr/>
                      <wps:spPr>
                        <a:xfrm flipV="1">
                          <a:off x="0" y="0"/>
                          <a:ext cx="6542532" cy="292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A5223B" id="直線コネクタ 1"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0" to="769.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" strokecolor="black [3213]" strokeweight=".5pt">
                <v:stroke joinstyle="miter"/>
              </v:line>
            </w:pict>
          </mc:Fallback>
        </mc:AlternateContent>
      </w:r>
    </w:p>
    <w:p w14:paraId="76E0F442" w14:textId="071429D5" w:rsidR="00C27A4B" w:rsidRDefault="009F0232" w:rsidP="00C27A4B">
      <w:r>
        <w:rPr>
          <w:noProof/>
        </w:rPr>
        <mc:AlternateContent>
          <mc:Choice Requires="wps">
            <w:drawing>
              <wp:anchor distT="0" distB="0" distL="114300" distR="114300" simplePos="0" relativeHeight="251659264" behindDoc="0" locked="0" layoutInCell="1" allowOverlap="1" wp14:anchorId="3B3F564F" wp14:editId="2B95802F">
                <wp:simplePos x="0" y="0"/>
                <wp:positionH relativeFrom="margin">
                  <wp:align>center</wp:align>
                </wp:positionH>
                <wp:positionV relativeFrom="paragraph">
                  <wp:posOffset>1141730</wp:posOffset>
                </wp:positionV>
                <wp:extent cx="1287780" cy="458470"/>
                <wp:effectExtent l="0" t="0" r="0" b="0"/>
                <wp:wrapNone/>
                <wp:docPr id="10" name="テキスト ボックス 1"/>
                <wp:cNvGraphicFramePr/>
                <a:graphic xmlns:a="http://schemas.openxmlformats.org/drawingml/2006/main">
                  <a:graphicData uri="http://schemas.microsoft.com/office/word/2010/wordprocessingShape">
                    <wps:wsp>
                      <wps:cNvSpPr txBox="1"/>
                      <wps:spPr>
                        <a:xfrm>
                          <a:off x="0" y="0"/>
                          <a:ext cx="1287780" cy="458470"/>
                        </a:xfrm>
                        <a:prstGeom prst="rect">
                          <a:avLst/>
                        </a:prstGeom>
                        <a:noFill/>
                        <a:ln w="6350">
                          <a:noFill/>
                        </a:ln>
                      </wps:spPr>
                      <wps:txbx>
                        <w:txbxContent>
                          <w:p w14:paraId="273257E6" w14:textId="77777777" w:rsidR="009F0232" w:rsidRPr="00462E10" w:rsidRDefault="009F0232" w:rsidP="009F0232">
                            <w:pPr>
                              <w:jc w:val="center"/>
                              <w:rPr>
                                <w:rFonts w:ascii="ＭＳ 明朝" w:eastAsia="游明朝" w:hAnsi="ＭＳ 明朝" w:cs="Times New Roman"/>
                                <w:color w:val="000000" w:themeColor="text1"/>
                                <w:sz w:val="32"/>
                                <w:szCs w:val="32"/>
                              </w:rPr>
                            </w:pPr>
                            <w:r w:rsidRPr="00462E10">
                              <w:rPr>
                                <w:rFonts w:ascii="ＭＳ 明朝" w:eastAsia="游明朝" w:hAnsi="ＭＳ 明朝" w:cs="Times New Roman" w:hint="eastAsia"/>
                                <w:color w:val="000000" w:themeColor="text1"/>
                                <w:sz w:val="32"/>
                                <w:szCs w:val="32"/>
                              </w:rPr>
                              <w:t xml:space="preserve">- </w:t>
                            </w:r>
                            <w:r w:rsidRPr="00462E10">
                              <w:rPr>
                                <w:rFonts w:ascii="ＭＳ 明朝" w:eastAsia="游明朝" w:hAnsi="ＭＳ 明朝" w:cs="Times New Roman"/>
                                <w:color w:val="000000" w:themeColor="text1"/>
                                <w:sz w:val="32"/>
                                <w:szCs w:val="32"/>
                              </w:rPr>
                              <w:t>8</w:t>
                            </w:r>
                            <w:r w:rsidRPr="00462E10">
                              <w:rPr>
                                <w:rFonts w:ascii="ＭＳ 明朝" w:eastAsia="游明朝" w:hAnsi="ＭＳ 明朝" w:cs="Times New Roman" w:hint="eastAsia"/>
                                <w:color w:val="000000" w:themeColor="text1"/>
                                <w:sz w:val="32"/>
                                <w:szCs w:val="32"/>
                              </w:rPr>
                              <w:t xml:space="preserve"> -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F564F" id="テキスト ボックス 1" o:spid="_x0000_s1028" type="#_x0000_t202" style="position:absolute;left:0;text-align:left;margin-left:0;margin-top:89.9pt;width:101.4pt;height:36.1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" filled="f" stroked="f" strokeweight=".5pt">
                <v:textbox>
                  <w:txbxContent>
                    <w:p w14:paraId="273257E6" w14:textId="77777777" w:rsidR="009F0232" w:rsidRPr="00462E10" w:rsidRDefault="009F0232" w:rsidP="009F0232">
                      <w:pPr>
                        <w:jc w:val="center"/>
                        <w:rPr>
                          <w:rFonts w:ascii="ＭＳ 明朝" w:eastAsia="游明朝" w:hAnsi="ＭＳ 明朝" w:cs="Times New Roman"/>
                          <w:color w:val="000000" w:themeColor="text1"/>
                          <w:sz w:val="32"/>
                          <w:szCs w:val="32"/>
                        </w:rPr>
                      </w:pPr>
                      <w:r w:rsidRPr="00462E10">
                        <w:rPr>
                          <w:rFonts w:ascii="ＭＳ 明朝" w:eastAsia="游明朝" w:hAnsi="ＭＳ 明朝" w:cs="Times New Roman" w:hint="eastAsia"/>
                          <w:color w:val="000000" w:themeColor="text1"/>
                          <w:sz w:val="32"/>
                          <w:szCs w:val="32"/>
                        </w:rPr>
                        <w:t xml:space="preserve">- </w:t>
                      </w:r>
                      <w:r w:rsidRPr="00462E10">
                        <w:rPr>
                          <w:rFonts w:ascii="ＭＳ 明朝" w:eastAsia="游明朝" w:hAnsi="ＭＳ 明朝" w:cs="Times New Roman"/>
                          <w:color w:val="000000" w:themeColor="text1"/>
                          <w:sz w:val="32"/>
                          <w:szCs w:val="32"/>
                        </w:rPr>
                        <w:t>8</w:t>
                      </w:r>
                      <w:r w:rsidRPr="00462E10">
                        <w:rPr>
                          <w:rFonts w:ascii="ＭＳ 明朝" w:eastAsia="游明朝" w:hAnsi="ＭＳ 明朝" w:cs="Times New Roman" w:hint="eastAsia"/>
                          <w:color w:val="000000" w:themeColor="text1"/>
                          <w:sz w:val="32"/>
                          <w:szCs w:val="32"/>
                        </w:rPr>
                        <w:t xml:space="preserve"> - </w:t>
                      </w:r>
                    </w:p>
                  </w:txbxContent>
                </v:textbox>
                <w10:wrap anchorx="margin"/>
              </v:shape>
            </w:pict>
          </mc:Fallback>
        </mc:AlternateContent>
      </w:r>
      <w:r w:rsidR="00C27A4B">
        <w:rPr>
          <w:rFonts w:hint="eastAsia"/>
        </w:rPr>
        <w:t>２</w:t>
      </w:r>
      <w:r w:rsidR="00C27A4B" w:rsidRPr="00AD6B47">
        <w:rPr>
          <w:rFonts w:hint="eastAsia"/>
        </w:rPr>
        <w:t xml:space="preserve">　</w:t>
      </w:r>
      <w:r w:rsidR="00C27A4B">
        <w:rPr>
          <w:rFonts w:hint="eastAsia"/>
        </w:rPr>
        <w:t>研修成果について（３月に記入）</w:t>
      </w:r>
    </w:p>
    <w:tbl>
      <w:tblPr>
        <w:tblStyle w:val="a3"/>
        <w:tblpPr w:leftFromText="142" w:rightFromText="142" w:vertAnchor="text" w:tblpY="1"/>
        <w:tblOverlap w:val="never"/>
        <w:tblW w:w="0" w:type="auto"/>
        <w:tblLook w:val="04A0" w:firstRow="1" w:lastRow="0" w:firstColumn="1" w:lastColumn="0" w:noHBand="0" w:noVBand="1"/>
      </w:tblPr>
      <w:tblGrid>
        <w:gridCol w:w="15388"/>
      </w:tblGrid>
      <w:tr w:rsidR="00C27A4B" w14:paraId="4D3FB2A2" w14:textId="77777777" w:rsidTr="00D27D1E">
        <w:trPr>
          <w:trHeight w:val="1403"/>
        </w:trPr>
        <w:tc>
          <w:tcPr>
            <w:tcW w:w="15388" w:type="dxa"/>
          </w:tcPr>
          <w:p w14:paraId="492F1357" w14:textId="77777777" w:rsidR="005F735E" w:rsidRPr="00325CDC" w:rsidRDefault="005F735E" w:rsidP="005F735E">
            <w:pPr>
              <w:adjustRightInd w:val="0"/>
              <w:snapToGrid w:val="0"/>
              <w:rPr>
                <w:rFonts w:ascii="ＭＳ 明朝" w:eastAsia="ＭＳ 明朝" w:hAnsi="ＭＳ 明朝"/>
                <w:sz w:val="16"/>
                <w:szCs w:val="16"/>
              </w:rPr>
            </w:pPr>
            <w:r w:rsidRPr="00325CDC">
              <w:rPr>
                <w:rFonts w:ascii="ＭＳ 明朝" w:eastAsia="ＭＳ 明朝" w:hAnsi="ＭＳ 明朝" w:hint="eastAsia"/>
                <w:sz w:val="16"/>
                <w:szCs w:val="16"/>
              </w:rPr>
              <w:t xml:space="preserve">　校内研修を系統的かつ計画的に実施することにより、新規採用者が自らの実践を基礎から見直しながら歩んだ一年であった。特に、校内研修で他の教員の授業を参観し協議したり他の教員と相談しながら食に関する指導の授業を実施したりしたことは、教員としての自覚を高める良い機会となった。</w:t>
            </w:r>
          </w:p>
          <w:p w14:paraId="2E05D310" w14:textId="77777777" w:rsidR="005F735E" w:rsidRPr="00325CDC" w:rsidRDefault="005F735E" w:rsidP="005F735E">
            <w:pPr>
              <w:adjustRightInd w:val="0"/>
              <w:snapToGrid w:val="0"/>
              <w:rPr>
                <w:rFonts w:ascii="ＭＳ 明朝" w:eastAsia="ＭＳ 明朝" w:hAnsi="ＭＳ 明朝"/>
                <w:sz w:val="16"/>
                <w:szCs w:val="16"/>
              </w:rPr>
            </w:pPr>
            <w:r w:rsidRPr="00325CDC">
              <w:rPr>
                <w:rFonts w:ascii="ＭＳ 明朝" w:eastAsia="ＭＳ 明朝" w:hAnsi="ＭＳ 明朝" w:hint="eastAsia"/>
                <w:sz w:val="16"/>
                <w:szCs w:val="16"/>
              </w:rPr>
              <w:t xml:space="preserve">　また、校務分掌においては、日常の業務をこなすとともに、自ら進んで取り組むことで、他の教職員と連携を図ることの重要性も感じられていた。</w:t>
            </w:r>
          </w:p>
          <w:p w14:paraId="2F077C7E" w14:textId="453E6E24" w:rsidR="00C27A4B" w:rsidRPr="00CC1F24" w:rsidRDefault="005F735E" w:rsidP="005F735E">
            <w:pPr>
              <w:adjustRightInd w:val="0"/>
              <w:snapToGrid w:val="0"/>
              <w:spacing w:line="240" w:lineRule="atLeast"/>
              <w:rPr>
                <w:szCs w:val="21"/>
              </w:rPr>
            </w:pPr>
            <w:r w:rsidRPr="00325CDC">
              <w:rPr>
                <w:rFonts w:ascii="ＭＳ 明朝" w:eastAsia="ＭＳ 明朝" w:hAnsi="ＭＳ 明朝" w:hint="eastAsia"/>
                <w:sz w:val="16"/>
                <w:szCs w:val="16"/>
              </w:rPr>
              <w:t xml:space="preserve">　しかし、「子ども理解」においては、まだ十分ではなく、子どもの生活環境等、子どもが置かれた状況にまで思いが及んでいない。子ども理解をより進めることにより適切な相談や指導及びより充実した給食の実施を進めることが来年度の課題である。</w:t>
            </w:r>
          </w:p>
        </w:tc>
      </w:tr>
    </w:tbl>
    <w:p w14:paraId="0F02BA76" w14:textId="5F47B4AF" w:rsidR="00531538" w:rsidRPr="00C27A4B" w:rsidRDefault="00531538" w:rsidP="0072457E"/>
    <w:p w14:paraId="6D15D644" w14:textId="27D342CE" w:rsidR="00D57E53" w:rsidRDefault="00D57E53" w:rsidP="007651F1">
      <w:pPr>
        <w:spacing w:line="14" w:lineRule="exact"/>
      </w:pPr>
    </w:p>
    <w:sectPr w:rsidR="00D57E53" w:rsidSect="003C2F23">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680" w:right="720" w:bottom="680" w:left="720" w:header="851" w:footer="567" w:gutter="0"/>
      <w:cols w:space="425"/>
      <w:docGrid w:type="lines" w:linePitch="368" w:charSpace="1763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0176" w14:textId="77777777" w:rsidR="00C66075" w:rsidRDefault="00C66075" w:rsidP="00A36E7E">
      <w:r>
        <w:separator/>
      </w:r>
    </w:p>
  </w:endnote>
  <w:endnote w:type="continuationSeparator" w:id="0">
    <w:p w14:paraId="59CEAC41" w14:textId="77777777" w:rsidR="00C66075" w:rsidRDefault="00C66075" w:rsidP="00A3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UD デジタル 教科書体 NP-B">
    <w:panose1 w:val="02020700000000000000"/>
    <w:charset w:val="80"/>
    <w:family w:val="roman"/>
    <w:pitch w:val="variable"/>
    <w:sig w:usb0="800002A3" w:usb1="2AC7ECFA" w:usb2="00000010" w:usb3="00000000" w:csb0="00020000" w:csb1="00000000"/>
  </w:font>
  <w:font w:name="UD デジタル 教科書体 NK-B">
    <w:panose1 w:val="02020700000000000000"/>
    <w:charset w:val="80"/>
    <w:family w:val="roman"/>
    <w:pitch w:val="variable"/>
    <w:sig w:usb0="800002A3" w:usb1="2AC7ECFA"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55ECF" w14:textId="77777777" w:rsidR="00FF5870" w:rsidRDefault="00FF587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BFF6" w14:textId="77777777" w:rsidR="00FF5870" w:rsidRDefault="00FF5870">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A35" w14:textId="77777777" w:rsidR="00FF5870" w:rsidRDefault="00FF58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591A6" w14:textId="77777777" w:rsidR="00C66075" w:rsidRDefault="00C66075" w:rsidP="00A36E7E">
      <w:r>
        <w:separator/>
      </w:r>
    </w:p>
  </w:footnote>
  <w:footnote w:type="continuationSeparator" w:id="0">
    <w:p w14:paraId="56B50A62" w14:textId="77777777" w:rsidR="00C66075" w:rsidRDefault="00C66075" w:rsidP="00A3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AE7C" w14:textId="77777777" w:rsidR="00FF5870" w:rsidRDefault="00FF587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36C5" w14:textId="5E14B74E" w:rsidR="00A36E7E" w:rsidRPr="00FF5870" w:rsidRDefault="00A36E7E">
    <w:pPr>
      <w:pStyle w:val="a4"/>
      <w:rPr>
        <w:rFonts w:ascii="ＭＳ ゴシック" w:eastAsia="ＭＳ ゴシック" w:hAnsi="ＭＳ ゴシック"/>
      </w:rPr>
    </w:pPr>
    <w:r w:rsidRPr="00FF5870">
      <w:rPr>
        <w:rFonts w:ascii="ＭＳ ゴシック" w:eastAsia="ＭＳ ゴシック" w:hAnsi="ＭＳ ゴシック" w:hint="eastAsia"/>
      </w:rPr>
      <w:t>〔様式１〕</w:t>
    </w:r>
    <w:r w:rsidR="00C85E97" w:rsidRPr="00FF5870">
      <w:rPr>
        <w:rFonts w:ascii="ＭＳ ゴシック" w:eastAsia="ＭＳ ゴシック" w:hAnsi="ＭＳ ゴシック" w:hint="eastAsia"/>
      </w:rPr>
      <w:t>令和</w:t>
    </w:r>
    <w:r w:rsidR="00062B6B" w:rsidRPr="00FF5870">
      <w:rPr>
        <w:rFonts w:ascii="ＭＳ ゴシック" w:eastAsia="ＭＳ ゴシック" w:hAnsi="ＭＳ ゴシック" w:hint="eastAsia"/>
      </w:rPr>
      <w:t>７</w:t>
    </w:r>
    <w:r w:rsidR="00C85E97" w:rsidRPr="00FF5870">
      <w:rPr>
        <w:rFonts w:ascii="ＭＳ ゴシック" w:eastAsia="ＭＳ ゴシック" w:hAnsi="ＭＳ ゴシック" w:hint="eastAsia"/>
      </w:rPr>
      <w:t>年度</w:t>
    </w:r>
    <w:r w:rsidR="00736C22" w:rsidRPr="00FF5870">
      <w:rPr>
        <w:rFonts w:ascii="ＭＳ ゴシック" w:eastAsia="ＭＳ ゴシック" w:hAnsi="ＭＳ ゴシック" w:hint="eastAsia"/>
      </w:rPr>
      <w:t>新規採用者校内</w:t>
    </w:r>
    <w:r w:rsidR="00CA0E4A" w:rsidRPr="00FF5870">
      <w:rPr>
        <w:rFonts w:ascii="ＭＳ ゴシック" w:eastAsia="ＭＳ ゴシック" w:hAnsi="ＭＳ ゴシック" w:hint="eastAsia"/>
      </w:rPr>
      <w:t>研修</w:t>
    </w:r>
    <w:r w:rsidR="007F3E9B" w:rsidRPr="00FF5870">
      <w:rPr>
        <w:rFonts w:ascii="ＭＳ ゴシック" w:eastAsia="ＭＳ ゴシック" w:hAnsi="ＭＳ ゴシック" w:hint="eastAsia"/>
      </w:rPr>
      <w:t>シート</w:t>
    </w:r>
    <w:r w:rsidRPr="00FF5870">
      <w:rPr>
        <w:rFonts w:ascii="ＭＳ ゴシック" w:eastAsia="ＭＳ ゴシック" w:hAnsi="ＭＳ ゴシック" w:hint="eastAsia"/>
      </w:rPr>
      <w:t>【</w:t>
    </w:r>
    <w:r w:rsidR="00E4708D" w:rsidRPr="00FF5870">
      <w:rPr>
        <w:rFonts w:ascii="ＭＳ ゴシック" w:eastAsia="ＭＳ ゴシック" w:hAnsi="ＭＳ ゴシック" w:hint="eastAsia"/>
      </w:rPr>
      <w:t>栄養</w:t>
    </w:r>
    <w:r w:rsidR="00736C22" w:rsidRPr="00FF5870">
      <w:rPr>
        <w:rFonts w:ascii="ＭＳ ゴシック" w:eastAsia="ＭＳ ゴシック" w:hAnsi="ＭＳ ゴシック" w:hint="eastAsia"/>
      </w:rPr>
      <w:t>教諭</w:t>
    </w:r>
    <w:r w:rsidRPr="00FF5870">
      <w:rPr>
        <w:rFonts w:ascii="ＭＳ ゴシック" w:eastAsia="ＭＳ ゴシック" w:hAnsi="ＭＳ ゴシック" w:hint="eastAsia"/>
      </w:rPr>
      <w:t>】</w:t>
    </w:r>
    <w:r w:rsidR="00717E85" w:rsidRPr="00FF5870">
      <w:rPr>
        <w:rFonts w:ascii="ＭＳ ゴシック" w:eastAsia="ＭＳ ゴシック" w:hAnsi="ＭＳ ゴシック" w:hint="eastAsia"/>
      </w:rPr>
      <w:t>（記入例）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BCAF" w14:textId="77777777" w:rsidR="00FF5870" w:rsidRDefault="00FF587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39"/>
  <w:drawingGridHorizontalSpacing w:val="148"/>
  <w:drawingGridVerticalSpacing w:val="18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B80"/>
    <w:rsid w:val="00052564"/>
    <w:rsid w:val="00062B6B"/>
    <w:rsid w:val="00063751"/>
    <w:rsid w:val="00077434"/>
    <w:rsid w:val="00090960"/>
    <w:rsid w:val="000E4D08"/>
    <w:rsid w:val="00113BC0"/>
    <w:rsid w:val="0019425F"/>
    <w:rsid w:val="00194F94"/>
    <w:rsid w:val="001D3667"/>
    <w:rsid w:val="00207972"/>
    <w:rsid w:val="00237684"/>
    <w:rsid w:val="00242916"/>
    <w:rsid w:val="00251F17"/>
    <w:rsid w:val="00252105"/>
    <w:rsid w:val="00257491"/>
    <w:rsid w:val="00270D23"/>
    <w:rsid w:val="002816A4"/>
    <w:rsid w:val="002C05DC"/>
    <w:rsid w:val="002E0463"/>
    <w:rsid w:val="00311B4F"/>
    <w:rsid w:val="00320B20"/>
    <w:rsid w:val="00332EA6"/>
    <w:rsid w:val="003C2F23"/>
    <w:rsid w:val="00404309"/>
    <w:rsid w:val="004053B2"/>
    <w:rsid w:val="00441000"/>
    <w:rsid w:val="0046261C"/>
    <w:rsid w:val="00475A88"/>
    <w:rsid w:val="004D50FD"/>
    <w:rsid w:val="00531538"/>
    <w:rsid w:val="0055477E"/>
    <w:rsid w:val="005B5B80"/>
    <w:rsid w:val="005F735E"/>
    <w:rsid w:val="006A4DE4"/>
    <w:rsid w:val="006A688C"/>
    <w:rsid w:val="00717E85"/>
    <w:rsid w:val="0072457E"/>
    <w:rsid w:val="00736C22"/>
    <w:rsid w:val="007651F1"/>
    <w:rsid w:val="007E0535"/>
    <w:rsid w:val="007F3E9B"/>
    <w:rsid w:val="00806A03"/>
    <w:rsid w:val="008110A4"/>
    <w:rsid w:val="0081659E"/>
    <w:rsid w:val="008C2D02"/>
    <w:rsid w:val="008C47D9"/>
    <w:rsid w:val="009755F7"/>
    <w:rsid w:val="009F0232"/>
    <w:rsid w:val="00A36E7E"/>
    <w:rsid w:val="00AB21D1"/>
    <w:rsid w:val="00AD6B47"/>
    <w:rsid w:val="00AD7BD1"/>
    <w:rsid w:val="00B044C4"/>
    <w:rsid w:val="00B426D5"/>
    <w:rsid w:val="00BD6C90"/>
    <w:rsid w:val="00C27A4B"/>
    <w:rsid w:val="00C66075"/>
    <w:rsid w:val="00C85E97"/>
    <w:rsid w:val="00C92618"/>
    <w:rsid w:val="00CA0E4A"/>
    <w:rsid w:val="00CA104F"/>
    <w:rsid w:val="00CC1F24"/>
    <w:rsid w:val="00D27D1E"/>
    <w:rsid w:val="00D57E53"/>
    <w:rsid w:val="00D625FC"/>
    <w:rsid w:val="00D949B6"/>
    <w:rsid w:val="00DA5373"/>
    <w:rsid w:val="00DE2C75"/>
    <w:rsid w:val="00DF704D"/>
    <w:rsid w:val="00E4708D"/>
    <w:rsid w:val="00E912D2"/>
    <w:rsid w:val="00EE222D"/>
    <w:rsid w:val="00F145E0"/>
    <w:rsid w:val="00F774B0"/>
    <w:rsid w:val="00FA4DF8"/>
    <w:rsid w:val="00FB6F5D"/>
    <w:rsid w:val="00FF58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EE60B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D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36E7E"/>
    <w:pPr>
      <w:tabs>
        <w:tab w:val="center" w:pos="4252"/>
        <w:tab w:val="right" w:pos="8504"/>
      </w:tabs>
      <w:snapToGrid w:val="0"/>
    </w:pPr>
  </w:style>
  <w:style w:type="character" w:customStyle="1" w:styleId="a5">
    <w:name w:val="ヘッダー (文字)"/>
    <w:basedOn w:val="a0"/>
    <w:link w:val="a4"/>
    <w:uiPriority w:val="99"/>
    <w:rsid w:val="00A36E7E"/>
  </w:style>
  <w:style w:type="paragraph" w:styleId="a6">
    <w:name w:val="footer"/>
    <w:basedOn w:val="a"/>
    <w:link w:val="a7"/>
    <w:uiPriority w:val="99"/>
    <w:unhideWhenUsed/>
    <w:rsid w:val="00A36E7E"/>
    <w:pPr>
      <w:tabs>
        <w:tab w:val="center" w:pos="4252"/>
        <w:tab w:val="right" w:pos="8504"/>
      </w:tabs>
      <w:snapToGrid w:val="0"/>
    </w:pPr>
  </w:style>
  <w:style w:type="character" w:customStyle="1" w:styleId="a7">
    <w:name w:val="フッター (文字)"/>
    <w:basedOn w:val="a0"/>
    <w:link w:val="a6"/>
    <w:uiPriority w:val="99"/>
    <w:rsid w:val="00A36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5183">
      <w:bodyDiv w:val="1"/>
      <w:marLeft w:val="0"/>
      <w:marRight w:val="0"/>
      <w:marTop w:val="0"/>
      <w:marBottom w:val="0"/>
      <w:divBdr>
        <w:top w:val="none" w:sz="0" w:space="0" w:color="auto"/>
        <w:left w:val="none" w:sz="0" w:space="0" w:color="auto"/>
        <w:bottom w:val="none" w:sz="0" w:space="0" w:color="auto"/>
        <w:right w:val="none" w:sz="0" w:space="0" w:color="auto"/>
      </w:divBdr>
    </w:div>
    <w:div w:id="30821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6E83F-1C49-4F31-A934-50DDB04F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2025-03-10T00:02:00Z</dcterms:created>
  <dcterms:modified xsi:type="dcterms:W3CDTF">2025-03-11T00:27:00Z</dcterms:modified>
</cp:coreProperties>
</file>